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rPr>
          <w:rFonts w:hint="eastAsia" w:ascii="黑体" w:eastAsia="黑体"/>
          <w:color w:val="000000" w:themeColor="text1"/>
          <w:lang w:eastAsia="zh-CN"/>
          <w14:textFill>
            <w14:solidFill>
              <w14:schemeClr w14:val="tx1"/>
            </w14:solidFill>
          </w14:textFill>
        </w:rPr>
      </w:pPr>
      <w:bookmarkStart w:id="0" w:name="_GoBack"/>
      <w:bookmarkEnd w:id="0"/>
      <w:r>
        <w:rPr>
          <w:rFonts w:hint="eastAsia" w:ascii="黑体" w:eastAsia="黑体"/>
          <w:color w:val="000000" w:themeColor="text1"/>
          <w14:textFill>
            <w14:solidFill>
              <w14:schemeClr w14:val="tx1"/>
            </w14:solidFill>
          </w14:textFill>
        </w:rPr>
        <w:t xml:space="preserve">附件 </w:t>
      </w:r>
      <w:r>
        <w:rPr>
          <w:rFonts w:hint="eastAsia" w:ascii="黑体" w:eastAsia="黑体"/>
          <w:color w:val="000000" w:themeColor="text1"/>
          <w:lang w:val="en-US" w:eastAsia="zh-CN"/>
          <w14:textFill>
            <w14:solidFill>
              <w14:schemeClr w14:val="tx1"/>
            </w14:solidFill>
          </w14:textFill>
        </w:rPr>
        <w:t>3</w:t>
      </w:r>
    </w:p>
    <w:p>
      <w:pPr>
        <w:pStyle w:val="2"/>
        <w:spacing w:before="26" w:line="230" w:lineRule="auto"/>
        <w:ind w:left="0" w:leftChars="0" w:right="373" w:firstLine="0" w:firstLineChars="0"/>
        <w:jc w:val="center"/>
        <w:rPr>
          <w:rFonts w:hint="eastAsia" w:ascii="方正小标宋简体" w:hAnsi="方正小标宋简体" w:eastAsia="方正小标宋简体" w:cs="方正小标宋简体"/>
          <w:b w:val="0"/>
          <w:bCs w:val="0"/>
          <w:color w:val="000000" w:themeColor="text1"/>
          <w:spacing w:val="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pacing w:val="0"/>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color w:val="000000" w:themeColor="text1"/>
          <w:spacing w:val="0"/>
          <w14:textFill>
            <w14:solidFill>
              <w14:schemeClr w14:val="tx1"/>
            </w14:solidFill>
          </w14:textFill>
        </w:rPr>
        <w:t>年</w:t>
      </w:r>
      <w:r>
        <w:rPr>
          <w:rFonts w:hint="default" w:ascii="方正小标宋简体" w:hAnsi="方正小标宋简体" w:eastAsia="方正小标宋简体" w:cs="方正小标宋简体"/>
          <w:b w:val="0"/>
          <w:bCs w:val="0"/>
          <w:color w:val="auto"/>
          <w:spacing w:val="0"/>
          <w:sz w:val="44"/>
          <w:szCs w:val="44"/>
          <w:lang w:eastAsia="zh-CN" w:bidi="zh-CN"/>
        </w:rPr>
        <w:t>1</w:t>
      </w:r>
      <w:r>
        <w:rPr>
          <w:rFonts w:hint="eastAsia" w:ascii="方正小标宋简体" w:hAnsi="方正小标宋简体" w:eastAsia="方正小标宋简体" w:cs="方正小标宋简体"/>
          <w:b w:val="0"/>
          <w:bCs w:val="0"/>
          <w:color w:val="auto"/>
          <w:spacing w:val="0"/>
          <w:sz w:val="44"/>
          <w:szCs w:val="44"/>
          <w:lang w:val="zh-CN" w:eastAsia="zh-CN" w:bidi="zh-CN"/>
        </w:rPr>
        <w:t>月—</w:t>
      </w:r>
      <w:r>
        <w:rPr>
          <w:rFonts w:hint="eastAsia" w:ascii="方正小标宋简体" w:hAnsi="方正小标宋简体" w:eastAsia="方正小标宋简体" w:cs="方正小标宋简体"/>
          <w:b w:val="0"/>
          <w:bCs w:val="0"/>
          <w:color w:val="auto"/>
          <w:spacing w:val="0"/>
          <w:sz w:val="44"/>
          <w:szCs w:val="44"/>
          <w:lang w:val="en-US" w:eastAsia="zh-CN" w:bidi="zh-CN"/>
        </w:rPr>
        <w:t>3</w:t>
      </w:r>
      <w:r>
        <w:rPr>
          <w:rFonts w:hint="eastAsia" w:ascii="方正小标宋简体" w:hAnsi="方正小标宋简体" w:eastAsia="方正小标宋简体" w:cs="方正小标宋简体"/>
          <w:b w:val="0"/>
          <w:bCs w:val="0"/>
          <w:color w:val="auto"/>
          <w:spacing w:val="0"/>
          <w:sz w:val="44"/>
          <w:szCs w:val="44"/>
          <w:lang w:val="zh-CN" w:eastAsia="zh-CN" w:bidi="zh-CN"/>
        </w:rPr>
        <w:t>月</w:t>
      </w:r>
      <w:r>
        <w:rPr>
          <w:rFonts w:hint="eastAsia" w:ascii="方正小标宋简体" w:hAnsi="方正小标宋简体" w:eastAsia="方正小标宋简体" w:cs="方正小标宋简体"/>
          <w:b w:val="0"/>
          <w:bCs w:val="0"/>
          <w:color w:val="000000" w:themeColor="text1"/>
          <w:spacing w:val="0"/>
          <w14:textFill>
            <w14:solidFill>
              <w14:schemeClr w14:val="tx1"/>
            </w14:solidFill>
          </w14:textFill>
        </w:rPr>
        <w:t>市直各单位行政规范性文件</w:t>
      </w:r>
    </w:p>
    <w:p>
      <w:pPr>
        <w:pStyle w:val="2"/>
        <w:spacing w:before="26" w:line="230" w:lineRule="auto"/>
        <w:ind w:left="0" w:leftChars="0" w:right="373" w:firstLine="0" w:firstLineChars="0"/>
        <w:jc w:val="center"/>
        <w:rPr>
          <w:rFonts w:hint="eastAsia" w:ascii="方正小标宋简体" w:hAnsi="方正小标宋简体" w:eastAsia="方正小标宋简体" w:cs="方正小标宋简体"/>
          <w:b w:val="0"/>
          <w:bCs w:val="0"/>
          <w:color w:val="000000" w:themeColor="text1"/>
          <w:spacing w:val="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14:textFill>
            <w14:solidFill>
              <w14:schemeClr w14:val="tx1"/>
            </w14:solidFill>
          </w14:textFill>
        </w:rPr>
        <w:t>备案情况表</w:t>
      </w:r>
    </w:p>
    <w:tbl>
      <w:tblPr>
        <w:tblStyle w:val="4"/>
        <w:tblW w:w="8760" w:type="dxa"/>
        <w:tblInd w:w="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492"/>
        <w:gridCol w:w="1611"/>
        <w:gridCol w:w="1425"/>
        <w:gridCol w:w="1470"/>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发展改革</w:t>
            </w:r>
            <w:r>
              <w:rPr>
                <w:rFonts w:hint="default" w:hAnsi="宋体" w:cs="仿宋_GB2312"/>
                <w:b/>
                <w:i w:val="0"/>
                <w:color w:val="000000" w:themeColor="text1"/>
                <w:kern w:val="0"/>
                <w:sz w:val="32"/>
                <w:szCs w:val="32"/>
                <w:u w:val="none"/>
                <w:lang w:eastAsia="zh-CN" w:bidi="ar"/>
                <w14:textFill>
                  <w14:solidFill>
                    <w14:schemeClr w14:val="tx1"/>
                  </w14:solidFill>
                </w14:textFill>
              </w:rPr>
              <w:t>委</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eastAsia" w:hAnsi="宋体" w:cs="仿宋_GB2312"/>
                <w:b/>
                <w:i w:val="0"/>
                <w:color w:val="000000" w:themeColor="text1"/>
                <w:kern w:val="0"/>
                <w:sz w:val="32"/>
                <w:szCs w:val="32"/>
                <w:u w:val="none"/>
                <w:lang w:val="en-US" w:eastAsia="zh-CN" w:bidi="ar"/>
                <w14:textFill>
                  <w14:solidFill>
                    <w14:schemeClr w14:val="tx1"/>
                  </w14:solidFill>
                </w14:textFill>
              </w:rPr>
              <w:t>3</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关于加强义务教育阶段线下学科类校外培训收费管理的通知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郑发改收费〔2021〕848号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2021-12-28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2022-3-1</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郑州市发展和改革委员会 郑州市教育局 郑州市财政局关于规范郑州市市区公办幼儿园收费管理有关问题的通知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郑发改收费〔2021〕618号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2021-9-30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2022-3-1</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3</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郑州市发展和改革委员会关于公布规范性文件清理结果的通知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郑发改政法〔2021〕763号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2022-3-1</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default" w:hAnsi="宋体" w:cs="仿宋_GB2312"/>
                <w:b/>
                <w:i w:val="0"/>
                <w:color w:val="000000" w:themeColor="text1"/>
                <w:kern w:val="0"/>
                <w:sz w:val="32"/>
                <w:szCs w:val="32"/>
                <w:u w:val="none"/>
                <w:lang w:eastAsia="zh-CN" w:bidi="ar"/>
                <w14:textFill>
                  <w14:solidFill>
                    <w14:schemeClr w14:val="tx1"/>
                  </w14:solidFill>
                </w14:textFill>
              </w:rPr>
              <w:t>教育局</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eastAsia" w:hAnsi="宋体" w:cs="仿宋_GB2312"/>
                <w:b/>
                <w:i w:val="0"/>
                <w:color w:val="000000" w:themeColor="text1"/>
                <w:kern w:val="0"/>
                <w:sz w:val="32"/>
                <w:szCs w:val="32"/>
                <w:u w:val="none"/>
                <w:lang w:val="en-US" w:eastAsia="zh-CN" w:bidi="ar"/>
                <w14:textFill>
                  <w14:solidFill>
                    <w14:schemeClr w14:val="tx1"/>
                  </w14:solidFill>
                </w14:textFill>
              </w:rPr>
              <w:t>2</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郑州市教育局关于公布行政规范性文件清理结果的通知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郑教计法〔2022〕8号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w:t>
            </w: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2022-3-16</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郑州市教育局关于做好2022年中招理化生实验操作考试工作的通知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郑教基〔2022〕9号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w:t>
            </w: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2022-3-16</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工信</w:t>
            </w:r>
            <w:r>
              <w:rPr>
                <w:rFonts w:hint="default"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局</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eastAsia" w:hAnsi="宋体" w:cs="仿宋_GB2312"/>
                <w:b/>
                <w:i w:val="0"/>
                <w:color w:val="000000" w:themeColor="text1"/>
                <w:kern w:val="0"/>
                <w:sz w:val="32"/>
                <w:szCs w:val="32"/>
                <w:u w:val="none"/>
                <w:lang w:val="en-US" w:eastAsia="zh-CN" w:bidi="ar"/>
                <w14:textFill>
                  <w14:solidFill>
                    <w14:schemeClr w14:val="tx1"/>
                  </w14:solidFill>
                </w14:textFill>
              </w:rPr>
              <w:t>1</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宋体" w:eastAsia="仿宋_GB2312" w:cs="仿宋_GB2312"/>
                <w:i w:val="0"/>
                <w:color w:val="000000"/>
                <w:kern w:val="0"/>
                <w:sz w:val="20"/>
                <w:szCs w:val="20"/>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仿宋_GB2312"/>
                <w:color w:val="000000" w:themeColor="text1"/>
                <w:sz w:val="21"/>
                <w:szCs w:val="22"/>
                <w:lang w:val="en-US" w:eastAsia="zh-CN" w:bidi="zh-CN"/>
                <w14:textFill>
                  <w14:solidFill>
                    <w14:schemeClr w14:val="tx1"/>
                  </w14:solidFill>
                </w14:textFill>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31" w:lineRule="auto"/>
              <w:ind w:left="4" w:leftChars="2" w:right="17" w:rightChars="0" w:firstLine="0" w:firstLineChars="0"/>
              <w:jc w:val="both"/>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郑州市工业和信息化局郑州市发展和改革委员会 郑州市科学技术局关于印发《郑州市人工智能标杆企业、典型应用场景认定管理办法（试行）》的通知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郑工信〔2022〕24号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2022-3-11</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jc w:val="center"/>
              <w:textAlignment w:val="auto"/>
              <w:rPr>
                <w:rFonts w:hint="eastAsia" w:ascii="仿宋_GB2312" w:hAnsi="宋体" w:eastAsia="仿宋_GB2312" w:cs="仿宋_GB2312"/>
                <w:b/>
                <w:i w:val="0"/>
                <w:color w:val="000000" w:themeColor="text1"/>
                <w:sz w:val="32"/>
                <w:szCs w:val="32"/>
                <w:u w:val="none"/>
                <w14:textFill>
                  <w14:solidFill>
                    <w14:schemeClr w14:val="tx1"/>
                  </w14:solidFill>
                </w14:textFill>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民政</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局(</w:t>
            </w:r>
            <w:r>
              <w:rPr>
                <w:rFonts w:hint="eastAsia" w:hAnsi="宋体" w:cs="仿宋_GB2312"/>
                <w:b/>
                <w:i w:val="0"/>
                <w:color w:val="000000" w:themeColor="text1"/>
                <w:kern w:val="0"/>
                <w:sz w:val="32"/>
                <w:szCs w:val="32"/>
                <w:u w:val="none"/>
                <w:lang w:val="en-US" w:eastAsia="zh-CN" w:bidi="ar"/>
                <w14:textFill>
                  <w14:solidFill>
                    <w14:schemeClr w14:val="tx1"/>
                  </w14:solidFill>
                </w14:textFill>
              </w:rPr>
              <w:t>8</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郑州市民政局关于公布规范性文件清理结果的通知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郑民文〔2022〕3号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超期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郑州市民政局 郑州市财政局关于调整提高最低生活保障标准和特困人员救助供养基本生活标准的通知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郑民文〔2021〕123号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2021-10-20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3</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关于提高孤儿和事实无人抚养儿童基本生活保障标准的通知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郑民文〔2021〕141号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2021-11-30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4</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关于加强郑州市社会工作专业人才队伍建设加快推进社会工作发展的意见</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郑民文〔2022〕7号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5</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关于印发《郑州市养老服务时间银行实施办法(试行)》的通知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郑民文〔2021〕122号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2021-10-16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6</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关于印发《郑州市高龄津贴发放管理办法》的通知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郑民文〔2021〕113号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2021-9-22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7</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关于印发《郑州市养老服务人才培养激励暂行办法》的通知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郑民文〔2021〕112号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2021-9-22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8</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关于印发《郑州市养老服务设施等级评定暂行办法》的通知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郑民文〔2021〕111号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2021-9-22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jc w:val="center"/>
              <w:textAlignment w:val="auto"/>
              <w:rPr>
                <w:rFonts w:hint="eastAsia" w:ascii="仿宋_GB2312" w:hAnsi="宋体" w:eastAsia="仿宋_GB2312" w:cs="仿宋_GB2312"/>
                <w:b/>
                <w:i w:val="0"/>
                <w:color w:val="000000" w:themeColor="text1"/>
                <w:sz w:val="32"/>
                <w:szCs w:val="32"/>
                <w:u w:val="none"/>
                <w14:textFill>
                  <w14:solidFill>
                    <w14:schemeClr w14:val="tx1"/>
                  </w14:solidFill>
                </w14:textFill>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市资源规划局(</w:t>
            </w:r>
            <w:r>
              <w:rPr>
                <w:rFonts w:hint="eastAsia" w:hAnsi="宋体" w:cs="仿宋_GB2312"/>
                <w:b/>
                <w:i w:val="0"/>
                <w:color w:val="000000" w:themeColor="text1"/>
                <w:kern w:val="0"/>
                <w:sz w:val="32"/>
                <w:szCs w:val="32"/>
                <w:u w:val="none"/>
                <w:lang w:val="en-US" w:eastAsia="zh-CN" w:bidi="ar"/>
                <w14:textFill>
                  <w14:solidFill>
                    <w14:schemeClr w14:val="tx1"/>
                  </w14:solidFill>
                </w14:textFill>
              </w:rPr>
              <w:t>4</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郑州市自然资源和规划局关于加强防洪防涝规划管理工作的通知（试行）</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郑自然资文〔2021〕788号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2021-12-30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2022-1-18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超期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郑州市自然资源和规划局关于印发郑州市小微企业园规划管理工作细则（试行）的通知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郑自然资文〔2022〕4号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2022-1-10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2022-1-18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3</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郑州市自然资源和规划局关于规范临时用地管理的通知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郑自然资发〔2022〕7号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4</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郑州市自然资源和规划局关于公布规范性文件清理结果的通知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郑自然资文〔2022〕29号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2022-1-24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超期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jc w:val="center"/>
              <w:textAlignment w:val="auto"/>
              <w:rPr>
                <w:rFonts w:hint="eastAsia" w:ascii="仿宋_GB2312" w:hAnsi="宋体" w:eastAsia="仿宋_GB2312" w:cs="仿宋_GB2312"/>
                <w:b/>
                <w:i w:val="0"/>
                <w:color w:val="000000" w:themeColor="text1"/>
                <w:sz w:val="32"/>
                <w:szCs w:val="32"/>
                <w:u w:val="none"/>
                <w14:textFill>
                  <w14:solidFill>
                    <w14:schemeClr w14:val="tx1"/>
                  </w14:solidFill>
                </w14:textFill>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市城建局(</w:t>
            </w:r>
            <w:r>
              <w:rPr>
                <w:rFonts w:hint="eastAsia" w:hAnsi="宋体" w:cs="仿宋_GB2312"/>
                <w:b/>
                <w:i w:val="0"/>
                <w:color w:val="000000" w:themeColor="text1"/>
                <w:kern w:val="0"/>
                <w:sz w:val="32"/>
                <w:szCs w:val="32"/>
                <w:u w:val="none"/>
                <w:lang w:val="en-US" w:eastAsia="zh-CN" w:bidi="ar"/>
                <w14:textFill>
                  <w14:solidFill>
                    <w14:schemeClr w14:val="tx1"/>
                  </w14:solidFill>
                </w14:textFill>
              </w:rPr>
              <w:t>2</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郑州市城乡建设局关于公布规范性文件清理结果的通知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郑建文〔2021〕233号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2022-1-12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郑州市城乡建设局关于进一步加强项目经理和项目总监变更管理的通知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郑建文〔2022〕38号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2022-3-22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jc w:val="center"/>
              <w:textAlignment w:val="auto"/>
              <w:rPr>
                <w:rFonts w:hint="eastAsia" w:ascii="仿宋_GB2312" w:hAnsi="宋体" w:eastAsia="仿宋_GB2312" w:cs="仿宋_GB2312"/>
                <w:b/>
                <w:i w:val="0"/>
                <w:color w:val="000000" w:themeColor="text1"/>
                <w:sz w:val="32"/>
                <w:szCs w:val="32"/>
                <w:u w:val="none"/>
                <w14:textFill>
                  <w14:solidFill>
                    <w14:schemeClr w14:val="tx1"/>
                  </w14:solidFill>
                </w14:textFill>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市住房保障局(</w:t>
            </w:r>
            <w:r>
              <w:rPr>
                <w:rFonts w:hint="eastAsia" w:hAnsi="宋体" w:cs="仿宋_GB2312"/>
                <w:b/>
                <w:i w:val="0"/>
                <w:color w:val="000000" w:themeColor="text1"/>
                <w:kern w:val="0"/>
                <w:sz w:val="32"/>
                <w:szCs w:val="32"/>
                <w:u w:val="none"/>
                <w:lang w:val="en-US" w:eastAsia="zh-CN" w:bidi="ar"/>
                <w14:textFill>
                  <w14:solidFill>
                    <w14:schemeClr w14:val="tx1"/>
                  </w14:solidFill>
                </w14:textFill>
              </w:rPr>
              <w:t>2</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关于公布规范性文件清理结果的通知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郑房〔2021〕153号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2021-12-28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郑州市住房保障和房地产管理局关于规范房地产开发企业资质管理工作的通知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郑房〔2022〕6号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default" w:hAnsi="宋体" w:cs="仿宋_GB2312"/>
                <w:b/>
                <w:i w:val="0"/>
                <w:color w:val="000000" w:themeColor="text1"/>
                <w:kern w:val="0"/>
                <w:sz w:val="32"/>
                <w:szCs w:val="32"/>
                <w:u w:val="none"/>
                <w:lang w:eastAsia="zh-CN" w:bidi="ar"/>
                <w14:textFill>
                  <w14:solidFill>
                    <w14:schemeClr w14:val="tx1"/>
                  </w14:solidFill>
                </w14:textFill>
              </w:rPr>
              <w:t>交通</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局(</w:t>
            </w:r>
            <w:r>
              <w:rPr>
                <w:rFonts w:hint="default" w:hAnsi="宋体" w:cs="仿宋_GB2312"/>
                <w:b/>
                <w:i w:val="0"/>
                <w:color w:val="000000" w:themeColor="text1"/>
                <w:kern w:val="0"/>
                <w:sz w:val="32"/>
                <w:szCs w:val="32"/>
                <w:u w:val="none"/>
                <w:lang w:eastAsia="zh-CN" w:bidi="ar"/>
                <w14:textFill>
                  <w14:solidFill>
                    <w14:schemeClr w14:val="tx1"/>
                  </w14:solidFill>
                </w14:textFill>
              </w:rPr>
              <w:t>1</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before="96" w:line="230" w:lineRule="auto"/>
              <w:ind w:left="40" w:leftChars="0" w:right="18" w:rightChars="0"/>
              <w:jc w:val="both"/>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郑州市交通运输局关于公布规范性文件清理结果的通知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郑交发〔2021〕353号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2021-12-31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2022-1-13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ind w:left="0" w:leftChars="0" w:right="0" w:rightChars="0"/>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宋体" w:hAnsi="宋体" w:eastAsia="宋体" w:cs="宋体"/>
                <w:i w:val="0"/>
                <w:color w:val="auto"/>
                <w:kern w:val="0"/>
                <w:sz w:val="22"/>
                <w:szCs w:val="22"/>
                <w:u w:val="none"/>
                <w:lang w:val="en-US" w:eastAsia="zh-CN" w:bidi="ar"/>
              </w:rPr>
            </w:pPr>
            <w:r>
              <w:rPr>
                <w:rFonts w:hint="eastAsia" w:ascii="仿宋_GB2312" w:hAnsi="宋体" w:eastAsia="仿宋_GB2312" w:cs="仿宋_GB2312"/>
                <w:b/>
                <w:i w:val="0"/>
                <w:color w:val="auto"/>
                <w:kern w:val="0"/>
                <w:sz w:val="32"/>
                <w:szCs w:val="32"/>
                <w:u w:val="none"/>
                <w:lang w:val="en-US" w:eastAsia="zh-CN" w:bidi="ar"/>
              </w:rPr>
              <w:t>市</w:t>
            </w:r>
            <w:r>
              <w:rPr>
                <w:rFonts w:hint="eastAsia" w:hAnsi="宋体" w:cs="仿宋_GB2312"/>
                <w:b/>
                <w:i w:val="0"/>
                <w:color w:val="auto"/>
                <w:kern w:val="0"/>
                <w:sz w:val="32"/>
                <w:szCs w:val="32"/>
                <w:u w:val="none"/>
                <w:lang w:val="en-US" w:eastAsia="zh-CN" w:bidi="ar"/>
              </w:rPr>
              <w:t>农委</w:t>
            </w:r>
            <w:r>
              <w:rPr>
                <w:rFonts w:hint="eastAsia" w:ascii="仿宋_GB2312" w:hAnsi="宋体" w:eastAsia="仿宋_GB2312" w:cs="仿宋_GB2312"/>
                <w:b/>
                <w:i w:val="0"/>
                <w:color w:val="auto"/>
                <w:kern w:val="0"/>
                <w:sz w:val="32"/>
                <w:szCs w:val="32"/>
                <w:u w:val="none"/>
                <w:lang w:val="en-US" w:eastAsia="zh-CN" w:bidi="ar"/>
              </w:rPr>
              <w:t>(</w:t>
            </w:r>
            <w:r>
              <w:rPr>
                <w:rFonts w:hint="default" w:hAnsi="宋体" w:cs="仿宋_GB2312"/>
                <w:b/>
                <w:i w:val="0"/>
                <w:color w:val="auto"/>
                <w:kern w:val="0"/>
                <w:sz w:val="32"/>
                <w:szCs w:val="32"/>
                <w:u w:val="none"/>
                <w:lang w:eastAsia="zh-CN" w:bidi="ar"/>
              </w:rPr>
              <w:t>1</w:t>
            </w:r>
            <w:r>
              <w:rPr>
                <w:rFonts w:hint="eastAsia" w:ascii="仿宋_GB2312" w:hAnsi="宋体" w:eastAsia="仿宋_GB2312" w:cs="仿宋_GB2312"/>
                <w:b/>
                <w:i w:val="0"/>
                <w:color w:val="auto"/>
                <w:kern w:val="0"/>
                <w:sz w:val="32"/>
                <w:szCs w:val="3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000000" w:themeColor="text1"/>
                <w:sz w:val="21"/>
                <w:szCs w:val="22"/>
                <w:highlight w:val="none"/>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default" w:ascii="黑体" w:hAnsi="黑体" w:eastAsia="黑体" w:cs="黑体"/>
                <w:b w:val="0"/>
                <w:bCs w:val="0"/>
                <w:color w:val="000000" w:themeColor="text1"/>
                <w:sz w:val="24"/>
                <w:szCs w:val="24"/>
                <w:highlight w:val="none"/>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仿宋_GB2312" w:hAnsi="仿宋_GB2312" w:eastAsia="仿宋_GB2312" w:cs="仿宋_GB2312"/>
                <w:color w:val="000000" w:themeColor="text1"/>
                <w:sz w:val="21"/>
                <w:szCs w:val="22"/>
                <w:lang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before="1" w:line="272" w:lineRule="exact"/>
              <w:ind w:left="40" w:leftChars="0" w:right="22" w:rightChars="0"/>
              <w:jc w:val="both"/>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郑州市农业农村工作委员会关于印发《2022年郑州市动物疫病强制免疫计划》的通知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before="99" w:line="230" w:lineRule="auto"/>
              <w:ind w:right="41" w:rightChars="0"/>
              <w:jc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郑农〔2022〕6号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ind w:left="0" w:leftChars="0" w:right="0" w:rightChars="0"/>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文化广电和旅游局</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eastAsia" w:hAnsi="宋体" w:cs="仿宋_GB2312"/>
                <w:b/>
                <w:i w:val="0"/>
                <w:color w:val="000000" w:themeColor="text1"/>
                <w:kern w:val="0"/>
                <w:sz w:val="32"/>
                <w:szCs w:val="32"/>
                <w:u w:val="none"/>
                <w:lang w:val="en-US" w:eastAsia="zh-CN" w:bidi="ar"/>
                <w14:textFill>
                  <w14:solidFill>
                    <w14:schemeClr w14:val="tx1"/>
                  </w14:solidFill>
                </w14:textFill>
              </w:rPr>
              <w:t>1</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郑州市文化广电和旅游局 郑州市财政局关于印发《郑州市建设文化旅游强市支持文化旅游融合发展实施细则(试行)》的通知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line="230" w:lineRule="auto"/>
              <w:ind w:right="149" w:rightChars="0"/>
              <w:jc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郑文广旅〔2022〕24号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2022-3-11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2022-3-25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ind w:left="0" w:leftChars="0" w:right="0" w:rightChars="0"/>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宋体" w:hAnsi="宋体" w:eastAsia="宋体" w:cs="宋体"/>
                <w:i w:val="0"/>
                <w:color w:val="000000"/>
                <w:kern w:val="0"/>
                <w:sz w:val="22"/>
                <w:szCs w:val="22"/>
                <w:u w:val="none"/>
                <w:lang w:val="en-US" w:eastAsia="zh-CN" w:bidi="ar"/>
              </w:rPr>
            </w:pPr>
            <w:r>
              <w:rPr>
                <w:rFonts w:hint="eastAsia" w:hAnsi="宋体" w:cs="仿宋_GB2312"/>
                <w:b/>
                <w:i w:val="0"/>
                <w:color w:val="000000" w:themeColor="text1"/>
                <w:kern w:val="0"/>
                <w:sz w:val="32"/>
                <w:szCs w:val="32"/>
                <w:u w:val="none"/>
                <w:lang w:val="en-US" w:eastAsia="zh-CN" w:bidi="ar"/>
                <w14:textFill>
                  <w14:solidFill>
                    <w14:schemeClr w14:val="tx1"/>
                  </w14:solidFill>
                </w14:textFill>
              </w:rPr>
              <w:t>市卫健委</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eastAsia" w:hAnsi="宋体" w:cs="仿宋_GB2312"/>
                <w:b/>
                <w:i w:val="0"/>
                <w:color w:val="000000" w:themeColor="text1"/>
                <w:kern w:val="0"/>
                <w:sz w:val="32"/>
                <w:szCs w:val="32"/>
                <w:u w:val="none"/>
                <w:lang w:val="en-US" w:eastAsia="zh-CN" w:bidi="ar"/>
                <w14:textFill>
                  <w14:solidFill>
                    <w14:schemeClr w14:val="tx1"/>
                  </w14:solidFill>
                </w14:textFill>
              </w:rPr>
              <w:t>1</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郑州市卫生健康委员会关于印发《郑州市卫生健康轻微违法行为免予处罚清单》的通知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before="96" w:line="230" w:lineRule="auto"/>
              <w:ind w:right="149" w:rightChars="0"/>
              <w:jc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 xml:space="preserve"> 郑卫法规〔2022〕2号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ind w:left="0" w:leftChars="0" w:right="0" w:rightChars="0"/>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应急</w:t>
            </w:r>
            <w:r>
              <w:rPr>
                <w:rFonts w:hint="default" w:hAnsi="宋体" w:cs="仿宋_GB2312"/>
                <w:b/>
                <w:i w:val="0"/>
                <w:color w:val="000000" w:themeColor="text1"/>
                <w:kern w:val="0"/>
                <w:sz w:val="32"/>
                <w:szCs w:val="32"/>
                <w:u w:val="none"/>
                <w:lang w:eastAsia="zh-CN" w:bidi="ar"/>
                <w14:textFill>
                  <w14:solidFill>
                    <w14:schemeClr w14:val="tx1"/>
                  </w14:solidFill>
                </w14:textFill>
              </w:rPr>
              <w:t>局</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default" w:hAnsi="宋体" w:cs="仿宋_GB2312"/>
                <w:b/>
                <w:i w:val="0"/>
                <w:color w:val="000000" w:themeColor="text1"/>
                <w:kern w:val="0"/>
                <w:sz w:val="32"/>
                <w:szCs w:val="32"/>
                <w:u w:val="none"/>
                <w:lang w:eastAsia="zh-CN" w:bidi="ar"/>
                <w14:textFill>
                  <w14:solidFill>
                    <w14:schemeClr w14:val="tx1"/>
                  </w14:solidFill>
                </w14:textFill>
              </w:rPr>
              <w:t>1</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仿宋_GB2312" w:hAnsi="仿宋_GB2312" w:eastAsia="仿宋_GB2312" w:cs="仿宋_GB2312"/>
                <w:color w:val="000000" w:themeColor="text1"/>
                <w:sz w:val="21"/>
                <w:szCs w:val="22"/>
                <w:lang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31" w:lineRule="auto"/>
              <w:ind w:left="40" w:leftChars="0" w:right="17" w:rightChars="0"/>
              <w:jc w:val="both"/>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郑州市应急管理局关于公布行政规范性文件清理结果的通知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郑应急</w:t>
            </w:r>
          </w:p>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〔2021〕179</w:t>
            </w:r>
          </w:p>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2021-12-31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ind w:left="0" w:leftChars="0" w:right="0" w:rightChars="0"/>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国资委</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eastAsia" w:hAnsi="宋体" w:cs="仿宋_GB2312"/>
                <w:b/>
                <w:i w:val="0"/>
                <w:color w:val="000000" w:themeColor="text1"/>
                <w:kern w:val="0"/>
                <w:sz w:val="32"/>
                <w:szCs w:val="32"/>
                <w:u w:val="none"/>
                <w:lang w:val="en-US" w:eastAsia="zh-CN" w:bidi="ar"/>
                <w14:textFill>
                  <w14:solidFill>
                    <w14:schemeClr w14:val="tx1"/>
                  </w14:solidFill>
                </w14:textFill>
              </w:rPr>
              <w:t>2</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关于进一步加强产权登记工作的通知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郑国资〔2022〕13号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非规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关于改进和加强市管企业担保管理工作的通知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郑国资〔2022〕12号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非规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市场监管</w:t>
            </w:r>
            <w:r>
              <w:rPr>
                <w:rFonts w:hint="default" w:hAnsi="宋体" w:cs="仿宋_GB2312"/>
                <w:b/>
                <w:i w:val="0"/>
                <w:color w:val="000000" w:themeColor="text1"/>
                <w:kern w:val="0"/>
                <w:sz w:val="32"/>
                <w:szCs w:val="32"/>
                <w:u w:val="none"/>
                <w:lang w:eastAsia="zh-CN" w:bidi="ar"/>
                <w14:textFill>
                  <w14:solidFill>
                    <w14:schemeClr w14:val="tx1"/>
                  </w14:solidFill>
                </w14:textFill>
              </w:rPr>
              <w:t>局</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default" w:hAnsi="宋体" w:cs="仿宋_GB2312"/>
                <w:b/>
                <w:i w:val="0"/>
                <w:color w:val="000000" w:themeColor="text1"/>
                <w:kern w:val="0"/>
                <w:sz w:val="32"/>
                <w:szCs w:val="32"/>
                <w:u w:val="none"/>
                <w:lang w:eastAsia="zh-CN" w:bidi="ar"/>
                <w14:textFill>
                  <w14:solidFill>
                    <w14:schemeClr w14:val="tx1"/>
                  </w14:solidFill>
                </w14:textFill>
              </w:rPr>
              <w:t>1</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31" w:lineRule="auto"/>
              <w:ind w:left="40" w:leftChars="0" w:right="17" w:rightChars="0"/>
              <w:jc w:val="both"/>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郑州市市场监督管理局关于印发《郑州市企业卓越绩效管理孵化基地管理办法（试行）》的通知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郑市监文〔2022〕4号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2022-1-10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2022-1-25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ind w:left="0" w:leftChars="0" w:right="0" w:rightChars="0"/>
              <w:jc w:val="center"/>
              <w:rPr>
                <w:rFonts w:hint="default" w:ascii="宋体" w:hAnsi="宋体" w:eastAsia="宋体" w:cs="宋体"/>
                <w:i w:val="0"/>
                <w:color w:val="000000"/>
                <w:kern w:val="0"/>
                <w:sz w:val="22"/>
                <w:szCs w:val="22"/>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i w:val="0"/>
                <w:color w:val="000000"/>
                <w:kern w:val="0"/>
                <w:sz w:val="22"/>
                <w:szCs w:val="22"/>
                <w:u w:val="none"/>
                <w:lang w:val="en-US" w:eastAsia="zh-CN" w:bidi="ar"/>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粮食和储备</w:t>
            </w:r>
            <w:r>
              <w:rPr>
                <w:rFonts w:hint="default" w:hAnsi="宋体" w:cs="仿宋_GB2312"/>
                <w:b/>
                <w:i w:val="0"/>
                <w:color w:val="000000" w:themeColor="text1"/>
                <w:kern w:val="0"/>
                <w:sz w:val="32"/>
                <w:szCs w:val="32"/>
                <w:u w:val="none"/>
                <w:lang w:eastAsia="zh-CN" w:bidi="ar"/>
                <w14:textFill>
                  <w14:solidFill>
                    <w14:schemeClr w14:val="tx1"/>
                  </w14:solidFill>
                </w14:textFill>
              </w:rPr>
              <w:t>局</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eastAsia" w:hAnsi="宋体" w:cs="仿宋_GB2312"/>
                <w:b/>
                <w:i w:val="0"/>
                <w:color w:val="000000" w:themeColor="text1"/>
                <w:kern w:val="0"/>
                <w:sz w:val="32"/>
                <w:szCs w:val="32"/>
                <w:u w:val="none"/>
                <w:lang w:val="en-US" w:eastAsia="zh-CN" w:bidi="ar"/>
                <w14:textFill>
                  <w14:solidFill>
                    <w14:schemeClr w14:val="tx1"/>
                  </w14:solidFill>
                </w14:textFill>
              </w:rPr>
              <w:t>2</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关于印发《关于建立我市粮食加工企业社会责任储备的实施意见》的通知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郑粮〔2021〕62号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2021-11-19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关于印发《郑州市市级储备粮油损失损耗管理办法》的通知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郑粮〔2021〕70号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2021-12-7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超期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医保局</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eastAsia" w:hAnsi="宋体" w:cs="仿宋_GB2312"/>
                <w:b/>
                <w:i w:val="0"/>
                <w:color w:val="000000" w:themeColor="text1"/>
                <w:kern w:val="0"/>
                <w:sz w:val="32"/>
                <w:szCs w:val="32"/>
                <w:u w:val="none"/>
                <w:lang w:val="en-US" w:eastAsia="zh-CN" w:bidi="ar"/>
                <w14:textFill>
                  <w14:solidFill>
                    <w14:schemeClr w14:val="tx1"/>
                  </w14:solidFill>
                </w14:textFill>
              </w:rPr>
              <w:t>10</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《关于确定2021年第一批试行期满B类医疗服务价格项目转归的通知》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郑医保〔2021〕6号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2021-2-28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《关于进一步优化基本医疗保险门诊慢特病经办服务的通知》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郑医保办〔2021〕38号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2021-5-12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3</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《关于做好郑州市2021年城乡居民基本医疗保障工作的通知》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郑医保〔2021〕16号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2021-9-14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4</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《关于做好困难群众参加2022年城乡居民基本医疗保险有关工作的通知》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郑医保办〔2021〕78号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2021-10-10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5</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《关于印发郑州医疗保障服务站工作职责及服务规范的通知》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郑医保办〔2021〕87号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2021-10-19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非规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6</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《关于调整郑州市公立医疗机构部分医疗服务项目价格的通知》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郑医保办〔2021〕91号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2021-11-8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7</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《关于确定2021年第一批新增和修订医疗服务价格项目的通知》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郑医保〔2021〕5号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2021-2-28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2022-2-22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8</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《关于确定2021年第二批试行期满B类医疗服务价格项目转归的通知》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郑医保办〔2021〕45号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2021-5-26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2022-2-22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9</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《关于确定2021年第二批新增和修订医疗服务价格项目的通知》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郑医保办〔2021〕46号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2021-5-26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2022-2-22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10</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《关于确定部分新增和修订中医医疗服务价格项目的通知》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郑医保办〔2021〕63号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2021-8-26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2022-2-22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烟草局</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eastAsia" w:hAnsi="宋体" w:cs="仿宋_GB2312"/>
                <w:b/>
                <w:i w:val="0"/>
                <w:color w:val="000000" w:themeColor="text1"/>
                <w:kern w:val="0"/>
                <w:sz w:val="32"/>
                <w:szCs w:val="32"/>
                <w:u w:val="none"/>
                <w:lang w:val="en-US" w:eastAsia="zh-CN" w:bidi="ar"/>
                <w14:textFill>
                  <w14:solidFill>
                    <w14:schemeClr w14:val="tx1"/>
                  </w14:solidFill>
                </w14:textFill>
              </w:rPr>
              <w:t>1</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000000" w:themeColor="text1"/>
                <w:sz w:val="21"/>
                <w:szCs w:val="22"/>
                <w:lang w:val="en-US" w:eastAsia="zh-CN" w:bidi="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郑州市区烟草制品零售点合理布局规定（修订）</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 xml:space="preserve"> 郑烟局〔2022〕1号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2022-2-23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ind w:left="0" w:leftChars="0" w:right="0" w:rightChars="0"/>
              <w:jc w:val="center"/>
              <w:rPr>
                <w:rFonts w:hint="default" w:ascii="宋体" w:hAnsi="宋体" w:eastAsia="宋体" w:cs="宋体"/>
                <w:i w:val="0"/>
                <w:color w:val="000000"/>
                <w:kern w:val="0"/>
                <w:sz w:val="22"/>
                <w:szCs w:val="22"/>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hAnsi="宋体" w:cs="仿宋_GB2312"/>
                <w:b/>
                <w:i w:val="0"/>
                <w:color w:val="000000" w:themeColor="text1"/>
                <w:kern w:val="0"/>
                <w:sz w:val="32"/>
                <w:szCs w:val="32"/>
                <w:u w:val="none"/>
                <w:lang w:eastAsia="zh-CN" w:bidi="ar"/>
                <w14:textFill>
                  <w14:solidFill>
                    <w14:schemeClr w14:val="tx1"/>
                  </w14:solidFill>
                </w14:textFill>
              </w:rPr>
              <w:t>市</w:t>
            </w:r>
            <w:r>
              <w:rPr>
                <w:rFonts w:hint="eastAsia" w:hAnsi="宋体" w:cs="仿宋_GB2312"/>
                <w:b/>
                <w:i w:val="0"/>
                <w:color w:val="000000" w:themeColor="text1"/>
                <w:kern w:val="0"/>
                <w:sz w:val="32"/>
                <w:szCs w:val="32"/>
                <w:u w:val="none"/>
                <w:lang w:val="en-US" w:eastAsia="zh-CN" w:bidi="ar"/>
                <w14:textFill>
                  <w14:solidFill>
                    <w14:schemeClr w14:val="tx1"/>
                  </w14:solidFill>
                </w14:textFill>
              </w:rPr>
              <w:t>物流口岸局</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w:t>
            </w:r>
            <w:r>
              <w:rPr>
                <w:rFonts w:hint="default" w:hAnsi="宋体" w:cs="仿宋_GB2312"/>
                <w:b/>
                <w:i w:val="0"/>
                <w:color w:val="000000" w:themeColor="text1"/>
                <w:kern w:val="0"/>
                <w:sz w:val="32"/>
                <w:szCs w:val="32"/>
                <w:u w:val="none"/>
                <w:lang w:eastAsia="zh-CN" w:bidi="ar"/>
                <w14:textFill>
                  <w14:solidFill>
                    <w14:schemeClr w14:val="tx1"/>
                  </w14:solidFill>
                </w14:textFill>
              </w:rPr>
              <w:t>2</w:t>
            </w:r>
            <w:r>
              <w:rPr>
                <w:rFonts w:hint="eastAsia" w:ascii="仿宋_GB2312" w:hAnsi="宋体" w:eastAsia="仿宋_GB2312" w:cs="仿宋_GB2312"/>
                <w:b/>
                <w:i w:val="0"/>
                <w:color w:val="000000" w:themeColor="text1"/>
                <w:kern w:val="0"/>
                <w:sz w:val="32"/>
                <w:szCs w:val="32"/>
                <w:u w:val="none"/>
                <w:lang w:val="en-US" w:eastAsia="zh-CN" w:bidi="ar"/>
                <w14:textFill>
                  <w14:solidFill>
                    <w14:schemeClr w14:val="tx1"/>
                  </w14:solidFill>
                </w14:textFill>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宋体" w:eastAsia="仿宋_GB2312" w:cs="仿宋_GB2312"/>
                <w:i w:val="0"/>
                <w:color w:val="000000"/>
                <w:kern w:val="0"/>
                <w:sz w:val="20"/>
                <w:szCs w:val="20"/>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文件名称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文号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发文日期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备案日期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i w:val="0"/>
                <w:color w:val="000000"/>
                <w:kern w:val="0"/>
                <w:sz w:val="22"/>
                <w:szCs w:val="22"/>
                <w:u w:val="none"/>
                <w:lang w:val="en-US" w:eastAsia="zh-CN" w:bidi="ar"/>
              </w:rPr>
            </w:pPr>
            <w:r>
              <w:rPr>
                <w:rFonts w:hint="default"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 xml:space="preserve">关于公布规范性文件清理结果的通知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郑物口〔2021〕16号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2021-12-27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2022-1-28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超期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snapToGrid/>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kinsoku/>
              <w:wordWrap/>
              <w:overflowPunct/>
              <w:topLinePunct w:val="0"/>
              <w:bidi w:val="0"/>
              <w:adjustRightInd/>
              <w:snapToGrid/>
              <w:spacing w:before="0" w:line="230" w:lineRule="auto"/>
              <w:ind w:left="0" w:leftChars="0" w:right="0" w:rightChars="0"/>
              <w:jc w:val="both"/>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关于印发郑州市城乡高效配送试点项目和资金管理办法（试行）的通知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line="276" w:lineRule="exact"/>
              <w:ind w:left="0" w:right="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郑物口〔2021〕1号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2021-1-19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pageBreakBefore w:val="0"/>
              <w:kinsoku/>
              <w:wordWrap/>
              <w:overflowPunct/>
              <w:topLinePunct w:val="0"/>
              <w:bidi w:val="0"/>
              <w:adjustRightInd/>
              <w:snapToGrid/>
              <w:spacing w:before="0"/>
              <w:ind w:left="0" w:leftChars="0" w:right="0" w:rightChars="0"/>
              <w:jc w:val="center"/>
              <w:textAlignment w:val="auto"/>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2"/>
                <w:szCs w:val="22"/>
                <w:lang w:val="en-US" w:eastAsia="zh-CN" w:bidi="zh-CN"/>
                <w14:textFill>
                  <w14:solidFill>
                    <w14:schemeClr w14:val="tx1"/>
                  </w14:solidFill>
                </w14:textFill>
              </w:rPr>
              <w:t>2022-1-28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补报</w:t>
            </w:r>
          </w:p>
        </w:tc>
      </w:tr>
    </w:tbl>
    <w:p>
      <w:pPr>
        <w:pStyle w:val="3"/>
        <w:spacing w:before="5"/>
        <w:rPr>
          <w:rFonts w:ascii="Times New Roman"/>
          <w:color w:val="000000" w:themeColor="text1"/>
          <w:sz w:val="23"/>
          <w14:textFill>
            <w14:solidFill>
              <w14:schemeClr w14:val="tx1"/>
            </w14:solidFill>
          </w14:textFill>
        </w:rPr>
      </w:pPr>
    </w:p>
    <w:sectPr>
      <w:footerReference r:id="rId5" w:type="default"/>
      <w:footerReference r:id="rId6" w:type="even"/>
      <w:pgSz w:w="11910" w:h="16840"/>
      <w:pgMar w:top="1580" w:right="1180" w:bottom="1620" w:left="1420" w:header="0" w:footer="14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6042025</wp:posOffset>
              </wp:positionH>
              <wp:positionV relativeFrom="page">
                <wp:posOffset>9594215</wp:posOffset>
              </wp:positionV>
              <wp:extent cx="559435" cy="223520"/>
              <wp:effectExtent l="0" t="0" r="0" b="0"/>
              <wp:wrapNone/>
              <wp:docPr id="8" name="文本框 4"/>
              <wp:cNvGraphicFramePr/>
              <a:graphic xmlns:a="http://schemas.openxmlformats.org/drawingml/2006/main">
                <a:graphicData uri="http://schemas.microsoft.com/office/word/2010/wordprocessingShape">
                  <wps:wsp>
                    <wps:cNvSpPr txBox="true"/>
                    <wps:spPr>
                      <a:xfrm>
                        <a:off x="0" y="0"/>
                        <a:ext cx="559435" cy="223520"/>
                      </a:xfrm>
                      <a:prstGeom prst="rect">
                        <a:avLst/>
                      </a:prstGeom>
                      <a:noFill/>
                      <a:ln>
                        <a:noFill/>
                      </a:ln>
                    </wps:spPr>
                    <wps:txbx>
                      <w:txbxContent>
                        <w:p>
                          <w:pPr>
                            <w:spacing w:before="0" w:line="351" w:lineRule="exact"/>
                            <w:ind w:left="20" w:right="0" w:firstLine="0"/>
                            <w:jc w:val="left"/>
                            <w:rPr>
                              <w:rFonts w:hint="eastAsia" w:ascii="宋体" w:eastAsia="宋体"/>
                              <w:sz w:val="28"/>
                            </w:rPr>
                          </w:pPr>
                          <w:r>
                            <w:rPr>
                              <w:rFonts w:hint="eastAsia" w:ascii="宋体" w:eastAsia="宋体"/>
                              <w:sz w:val="28"/>
                            </w:rPr>
                            <w:t>－</w:t>
                          </w:r>
                          <w:r>
                            <w:fldChar w:fldCharType="begin"/>
                          </w:r>
                          <w:r>
                            <w:rPr>
                              <w:rFonts w:ascii="Times New Roman" w:eastAsia="Times New Roman"/>
                              <w:sz w:val="28"/>
                            </w:rPr>
                            <w:instrText xml:space="preserve"> PAGE </w:instrText>
                          </w:r>
                          <w:r>
                            <w:fldChar w:fldCharType="separate"/>
                          </w:r>
                          <w:r>
                            <w:t>13</w:t>
                          </w:r>
                          <w:r>
                            <w:fldChar w:fldCharType="end"/>
                          </w:r>
                          <w:r>
                            <w:rPr>
                              <w:rFonts w:hint="eastAsia" w:ascii="宋体" w:eastAsia="宋体"/>
                              <w:sz w:val="28"/>
                            </w:rPr>
                            <w:t>－</w:t>
                          </w:r>
                        </w:p>
                      </w:txbxContent>
                    </wps:txbx>
                    <wps:bodyPr lIns="0" tIns="0" rIns="0" bIns="0" upright="true"/>
                  </wps:wsp>
                </a:graphicData>
              </a:graphic>
            </wp:anchor>
          </w:drawing>
        </mc:Choice>
        <mc:Fallback>
          <w:pict>
            <v:shape id="文本框 4" o:spid="_x0000_s1026" o:spt="202" type="#_x0000_t202" style="position:absolute;left:0pt;margin-left:475.75pt;margin-top:755.45pt;height:17.6pt;width:44.05pt;mso-position-horizontal-relative:page;mso-position-vertical-relative:page;z-index:-251654144;mso-width-relative:page;mso-height-relative:page;" filled="f" stroked="f" coordsize="21600,21600" o:gfxdata="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gPZEB9kAAAAOAQAADwAAAAAAAAABACAAAAA4AAAAZHJzL2Rvd25yZXYueG1sUEsBAhQA&#10;FAAAAAgAh07iQAQRdoyiAQAAKQMAAA4AAAAAAAAAAQAgAAAAPgEAAGRycy9lMm9Eb2MueG1sUEsF&#10;BgAAAAAGAAYAWQEAAFIFAAAAAA==&#10;">
              <v:fill on="f" focussize="0,0"/>
              <v:stroke on="f"/>
              <v:imagedata o:title=""/>
              <o:lock v:ext="edit" aspectratio="f"/>
              <v:textbox inset="0mm,0mm,0mm,0mm">
                <w:txbxContent>
                  <w:p>
                    <w:pPr>
                      <w:spacing w:before="0" w:line="351" w:lineRule="exact"/>
                      <w:ind w:left="20" w:right="0" w:firstLine="0"/>
                      <w:jc w:val="left"/>
                      <w:rPr>
                        <w:rFonts w:hint="eastAsia" w:ascii="宋体" w:eastAsia="宋体"/>
                        <w:sz w:val="28"/>
                      </w:rPr>
                    </w:pPr>
                    <w:r>
                      <w:rPr>
                        <w:rFonts w:hint="eastAsia" w:ascii="宋体" w:eastAsia="宋体"/>
                        <w:sz w:val="28"/>
                      </w:rPr>
                      <w:t>－</w:t>
                    </w:r>
                    <w:r>
                      <w:fldChar w:fldCharType="begin"/>
                    </w:r>
                    <w:r>
                      <w:rPr>
                        <w:rFonts w:ascii="Times New Roman" w:eastAsia="Times New Roman"/>
                        <w:sz w:val="28"/>
                      </w:rPr>
                      <w:instrText xml:space="preserve"> PAGE </w:instrText>
                    </w:r>
                    <w:r>
                      <w:fldChar w:fldCharType="separate"/>
                    </w:r>
                    <w:r>
                      <w:t>13</w:t>
                    </w:r>
                    <w:r>
                      <w:fldChar w:fldCharType="end"/>
                    </w:r>
                    <w:r>
                      <w:rPr>
                        <w:rFonts w:hint="eastAsia" w:asci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959485</wp:posOffset>
              </wp:positionH>
              <wp:positionV relativeFrom="page">
                <wp:posOffset>9594215</wp:posOffset>
              </wp:positionV>
              <wp:extent cx="559435" cy="223520"/>
              <wp:effectExtent l="0" t="0" r="0" b="0"/>
              <wp:wrapNone/>
              <wp:docPr id="7" name="文本框 3"/>
              <wp:cNvGraphicFramePr/>
              <a:graphic xmlns:a="http://schemas.openxmlformats.org/drawingml/2006/main">
                <a:graphicData uri="http://schemas.microsoft.com/office/word/2010/wordprocessingShape">
                  <wps:wsp>
                    <wps:cNvSpPr txBox="true"/>
                    <wps:spPr>
                      <a:xfrm>
                        <a:off x="0" y="0"/>
                        <a:ext cx="559435" cy="223520"/>
                      </a:xfrm>
                      <a:prstGeom prst="rect">
                        <a:avLst/>
                      </a:prstGeom>
                      <a:noFill/>
                      <a:ln>
                        <a:noFill/>
                      </a:ln>
                    </wps:spPr>
                    <wps:txbx>
                      <w:txbxContent>
                        <w:p>
                          <w:pPr>
                            <w:spacing w:before="0" w:line="351" w:lineRule="exact"/>
                            <w:ind w:left="20" w:right="0" w:firstLine="0"/>
                            <w:jc w:val="left"/>
                            <w:rPr>
                              <w:rFonts w:hint="eastAsia" w:ascii="宋体" w:eastAsia="宋体"/>
                              <w:sz w:val="28"/>
                            </w:rPr>
                          </w:pPr>
                          <w:r>
                            <w:rPr>
                              <w:rFonts w:hint="eastAsia" w:ascii="宋体" w:eastAsia="宋体"/>
                              <w:sz w:val="28"/>
                            </w:rPr>
                            <w:t>－</w:t>
                          </w:r>
                          <w:r>
                            <w:fldChar w:fldCharType="begin"/>
                          </w:r>
                          <w:r>
                            <w:rPr>
                              <w:rFonts w:ascii="Times New Roman" w:eastAsia="Times New Roman"/>
                              <w:sz w:val="28"/>
                            </w:rPr>
                            <w:instrText xml:space="preserve"> PAGE </w:instrText>
                          </w:r>
                          <w:r>
                            <w:fldChar w:fldCharType="separate"/>
                          </w:r>
                          <w:r>
                            <w:t>10</w:t>
                          </w:r>
                          <w:r>
                            <w:fldChar w:fldCharType="end"/>
                          </w:r>
                          <w:r>
                            <w:rPr>
                              <w:rFonts w:hint="eastAsia" w:ascii="宋体" w:eastAsia="宋体"/>
                              <w:sz w:val="28"/>
                            </w:rPr>
                            <w:t>－</w:t>
                          </w:r>
                        </w:p>
                      </w:txbxContent>
                    </wps:txbx>
                    <wps:bodyPr lIns="0" tIns="0" rIns="0" bIns="0" upright="true"/>
                  </wps:wsp>
                </a:graphicData>
              </a:graphic>
            </wp:anchor>
          </w:drawing>
        </mc:Choice>
        <mc:Fallback>
          <w:pict>
            <v:shape id="文本框 3" o:spid="_x0000_s1026" o:spt="202" type="#_x0000_t202" style="position:absolute;left:0pt;margin-left:75.55pt;margin-top:755.45pt;height:17.6pt;width:44.05pt;mso-position-horizontal-relative:page;mso-position-vertical-relative:page;z-index:-251655168;mso-width-relative:page;mso-height-relative:page;" filled="f" stroked="f" coordsize="21600,21600" o:gfxdata="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JnBxbaAAAADQEAAA8AAAAAAAAAAQAgAAAAOAAAAGRycy9kb3ducmV2LnhtbFBLAQIU&#10;ABQAAAAIAIdO4kD49M12ogEAACkDAAAOAAAAAAAAAAEAIAAAAD8BAABkcnMvZTJvRG9jLnhtbFBL&#10;BQYAAAAABgAGAFkBAABTBQAAAAA=&#10;">
              <v:fill on="f" focussize="0,0"/>
              <v:stroke on="f"/>
              <v:imagedata o:title=""/>
              <o:lock v:ext="edit" aspectratio="f"/>
              <v:textbox inset="0mm,0mm,0mm,0mm">
                <w:txbxContent>
                  <w:p>
                    <w:pPr>
                      <w:spacing w:before="0" w:line="351" w:lineRule="exact"/>
                      <w:ind w:left="20" w:right="0" w:firstLine="0"/>
                      <w:jc w:val="left"/>
                      <w:rPr>
                        <w:rFonts w:hint="eastAsia" w:ascii="宋体" w:eastAsia="宋体"/>
                        <w:sz w:val="28"/>
                      </w:rPr>
                    </w:pPr>
                    <w:r>
                      <w:rPr>
                        <w:rFonts w:hint="eastAsia" w:ascii="宋体" w:eastAsia="宋体"/>
                        <w:sz w:val="28"/>
                      </w:rPr>
                      <w:t>－</w:t>
                    </w:r>
                    <w:r>
                      <w:fldChar w:fldCharType="begin"/>
                    </w:r>
                    <w:r>
                      <w:rPr>
                        <w:rFonts w:ascii="Times New Roman" w:eastAsia="Times New Roman"/>
                        <w:sz w:val="28"/>
                      </w:rPr>
                      <w:instrText xml:space="preserve"> PAGE </w:instrText>
                    </w:r>
                    <w:r>
                      <w:fldChar w:fldCharType="separate"/>
                    </w:r>
                    <w:r>
                      <w:t>10</w:t>
                    </w:r>
                    <w:r>
                      <w:fldChar w:fldCharType="end"/>
                    </w:r>
                    <w:r>
                      <w:rPr>
                        <w:rFonts w:hint="eastAsia" w:asci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WI1MTJmZDEwODY4ZjA3MWYwNzEwZWNhMTA4MDgifQ=="/>
  </w:docVars>
  <w:rsids>
    <w:rsidRoot w:val="00000000"/>
    <w:rsid w:val="003320EF"/>
    <w:rsid w:val="003A4EE2"/>
    <w:rsid w:val="00555D9D"/>
    <w:rsid w:val="00754AC7"/>
    <w:rsid w:val="015A28C9"/>
    <w:rsid w:val="01A350E4"/>
    <w:rsid w:val="025256CE"/>
    <w:rsid w:val="02902C6F"/>
    <w:rsid w:val="02A96E98"/>
    <w:rsid w:val="02BF25EB"/>
    <w:rsid w:val="02FFCE69"/>
    <w:rsid w:val="037B7524"/>
    <w:rsid w:val="040471E3"/>
    <w:rsid w:val="040D7540"/>
    <w:rsid w:val="04A339D3"/>
    <w:rsid w:val="04D53301"/>
    <w:rsid w:val="05FF388B"/>
    <w:rsid w:val="061D0ABC"/>
    <w:rsid w:val="07956DA5"/>
    <w:rsid w:val="07DB0467"/>
    <w:rsid w:val="080C3AE2"/>
    <w:rsid w:val="08C56AB0"/>
    <w:rsid w:val="08E97550"/>
    <w:rsid w:val="09C76C6F"/>
    <w:rsid w:val="09F007AC"/>
    <w:rsid w:val="0A30445B"/>
    <w:rsid w:val="0BEF61E4"/>
    <w:rsid w:val="0C564D28"/>
    <w:rsid w:val="0C9C6332"/>
    <w:rsid w:val="0CA07FC2"/>
    <w:rsid w:val="0CC04897"/>
    <w:rsid w:val="0CE61B28"/>
    <w:rsid w:val="0D0A1F1A"/>
    <w:rsid w:val="0D2D13A3"/>
    <w:rsid w:val="0D5A3BB3"/>
    <w:rsid w:val="0D906510"/>
    <w:rsid w:val="0DF91E4E"/>
    <w:rsid w:val="0E3F2448"/>
    <w:rsid w:val="0F4973AF"/>
    <w:rsid w:val="10090D16"/>
    <w:rsid w:val="10C71F81"/>
    <w:rsid w:val="1166611A"/>
    <w:rsid w:val="119B2BFD"/>
    <w:rsid w:val="11CE7AC1"/>
    <w:rsid w:val="12484D95"/>
    <w:rsid w:val="13B91833"/>
    <w:rsid w:val="13ED7CC7"/>
    <w:rsid w:val="14843EAA"/>
    <w:rsid w:val="156A53A0"/>
    <w:rsid w:val="15E977AE"/>
    <w:rsid w:val="166B0485"/>
    <w:rsid w:val="1700420E"/>
    <w:rsid w:val="174C3621"/>
    <w:rsid w:val="177D59B2"/>
    <w:rsid w:val="185A78FB"/>
    <w:rsid w:val="18627461"/>
    <w:rsid w:val="1888514B"/>
    <w:rsid w:val="192B0E78"/>
    <w:rsid w:val="19C17C97"/>
    <w:rsid w:val="1AD761FD"/>
    <w:rsid w:val="1ADB05E9"/>
    <w:rsid w:val="1B5B0797"/>
    <w:rsid w:val="1B8B52EA"/>
    <w:rsid w:val="1BFEA725"/>
    <w:rsid w:val="1C356EC1"/>
    <w:rsid w:val="1C542906"/>
    <w:rsid w:val="1CFF62A4"/>
    <w:rsid w:val="1D080429"/>
    <w:rsid w:val="1D6813F9"/>
    <w:rsid w:val="1D7FD2CD"/>
    <w:rsid w:val="1DF3D685"/>
    <w:rsid w:val="1E76444F"/>
    <w:rsid w:val="1E82240F"/>
    <w:rsid w:val="1ED611C8"/>
    <w:rsid w:val="1F523417"/>
    <w:rsid w:val="1FAFA522"/>
    <w:rsid w:val="1FF51CA8"/>
    <w:rsid w:val="1FF61924"/>
    <w:rsid w:val="1FFB479D"/>
    <w:rsid w:val="1FFEA0AD"/>
    <w:rsid w:val="1FFF5EF9"/>
    <w:rsid w:val="21791972"/>
    <w:rsid w:val="21B13D8F"/>
    <w:rsid w:val="227D1876"/>
    <w:rsid w:val="228241D5"/>
    <w:rsid w:val="233227FD"/>
    <w:rsid w:val="23C05002"/>
    <w:rsid w:val="23F9FE46"/>
    <w:rsid w:val="23FB1E37"/>
    <w:rsid w:val="25376654"/>
    <w:rsid w:val="25714D99"/>
    <w:rsid w:val="25E66252"/>
    <w:rsid w:val="265D3D3E"/>
    <w:rsid w:val="26CA18C0"/>
    <w:rsid w:val="26CFD37A"/>
    <w:rsid w:val="27574B3D"/>
    <w:rsid w:val="277B27AB"/>
    <w:rsid w:val="27BD7CDC"/>
    <w:rsid w:val="27D457DF"/>
    <w:rsid w:val="27DFC7F0"/>
    <w:rsid w:val="282A49DE"/>
    <w:rsid w:val="28A91ED8"/>
    <w:rsid w:val="28B044AC"/>
    <w:rsid w:val="297D5F66"/>
    <w:rsid w:val="29AA7219"/>
    <w:rsid w:val="29B162EA"/>
    <w:rsid w:val="29B639A3"/>
    <w:rsid w:val="29B751D5"/>
    <w:rsid w:val="29E20712"/>
    <w:rsid w:val="2A6A7A84"/>
    <w:rsid w:val="2B312C9B"/>
    <w:rsid w:val="2B7768E4"/>
    <w:rsid w:val="2BF41795"/>
    <w:rsid w:val="2C3C5B7C"/>
    <w:rsid w:val="2D357926"/>
    <w:rsid w:val="2D632203"/>
    <w:rsid w:val="2D7DF7F7"/>
    <w:rsid w:val="2D870D8D"/>
    <w:rsid w:val="2DC10BBC"/>
    <w:rsid w:val="2DF3E67A"/>
    <w:rsid w:val="2E6D4E12"/>
    <w:rsid w:val="2E7936F0"/>
    <w:rsid w:val="2EEED9C0"/>
    <w:rsid w:val="2EFEDBCB"/>
    <w:rsid w:val="2F1FB4C5"/>
    <w:rsid w:val="2F5E3398"/>
    <w:rsid w:val="2F660197"/>
    <w:rsid w:val="2F7E0FCD"/>
    <w:rsid w:val="2FF76773"/>
    <w:rsid w:val="2FF89984"/>
    <w:rsid w:val="2FFE56A6"/>
    <w:rsid w:val="302F1E58"/>
    <w:rsid w:val="308712A8"/>
    <w:rsid w:val="3097003D"/>
    <w:rsid w:val="30C57D7C"/>
    <w:rsid w:val="31210B9C"/>
    <w:rsid w:val="32AB45B8"/>
    <w:rsid w:val="3378723F"/>
    <w:rsid w:val="33DF44A8"/>
    <w:rsid w:val="33F683A2"/>
    <w:rsid w:val="3573AB0F"/>
    <w:rsid w:val="35D738FA"/>
    <w:rsid w:val="35E62EBB"/>
    <w:rsid w:val="35EFA297"/>
    <w:rsid w:val="35FF4C40"/>
    <w:rsid w:val="361E1F5B"/>
    <w:rsid w:val="367B5427"/>
    <w:rsid w:val="36C35664"/>
    <w:rsid w:val="36C905C0"/>
    <w:rsid w:val="371E3F43"/>
    <w:rsid w:val="372F5999"/>
    <w:rsid w:val="373F28A3"/>
    <w:rsid w:val="37756DA1"/>
    <w:rsid w:val="3779377C"/>
    <w:rsid w:val="379FFD07"/>
    <w:rsid w:val="37F7027B"/>
    <w:rsid w:val="37FF3767"/>
    <w:rsid w:val="37FF3B23"/>
    <w:rsid w:val="382A2908"/>
    <w:rsid w:val="39094C21"/>
    <w:rsid w:val="3933640B"/>
    <w:rsid w:val="397D4702"/>
    <w:rsid w:val="39CDDEDE"/>
    <w:rsid w:val="39F31A45"/>
    <w:rsid w:val="3AD959C1"/>
    <w:rsid w:val="3ADF8670"/>
    <w:rsid w:val="3AEF79A5"/>
    <w:rsid w:val="3B2D9395"/>
    <w:rsid w:val="3B384784"/>
    <w:rsid w:val="3B5BF131"/>
    <w:rsid w:val="3B875765"/>
    <w:rsid w:val="3BC82BB4"/>
    <w:rsid w:val="3BF04822"/>
    <w:rsid w:val="3BFF3E41"/>
    <w:rsid w:val="3C8C471D"/>
    <w:rsid w:val="3CD92678"/>
    <w:rsid w:val="3CFFFBF1"/>
    <w:rsid w:val="3DB17760"/>
    <w:rsid w:val="3DB36155"/>
    <w:rsid w:val="3DD633C2"/>
    <w:rsid w:val="3DE61CE6"/>
    <w:rsid w:val="3DE687BF"/>
    <w:rsid w:val="3DF54336"/>
    <w:rsid w:val="3E2E3EC5"/>
    <w:rsid w:val="3E59091E"/>
    <w:rsid w:val="3E732253"/>
    <w:rsid w:val="3E77358B"/>
    <w:rsid w:val="3E7E3245"/>
    <w:rsid w:val="3E9F09D9"/>
    <w:rsid w:val="3EEF053A"/>
    <w:rsid w:val="3EFB7C2F"/>
    <w:rsid w:val="3EFF5A20"/>
    <w:rsid w:val="3EFFCED9"/>
    <w:rsid w:val="3F0F48F7"/>
    <w:rsid w:val="3F476732"/>
    <w:rsid w:val="3F485E7D"/>
    <w:rsid w:val="3F779867"/>
    <w:rsid w:val="3F7B097E"/>
    <w:rsid w:val="3F7E071D"/>
    <w:rsid w:val="3F9D4CF1"/>
    <w:rsid w:val="3FAABCA8"/>
    <w:rsid w:val="3FAC25C8"/>
    <w:rsid w:val="3FAE0EF8"/>
    <w:rsid w:val="3FB4E76F"/>
    <w:rsid w:val="3FB7A7A2"/>
    <w:rsid w:val="3FBF66F7"/>
    <w:rsid w:val="3FC17A86"/>
    <w:rsid w:val="3FC372B1"/>
    <w:rsid w:val="3FCD1497"/>
    <w:rsid w:val="3FCDEE19"/>
    <w:rsid w:val="3FD7F8CF"/>
    <w:rsid w:val="3FD80166"/>
    <w:rsid w:val="3FDD428F"/>
    <w:rsid w:val="3FE84D6A"/>
    <w:rsid w:val="3FED15E7"/>
    <w:rsid w:val="3FF62B95"/>
    <w:rsid w:val="3FF7076E"/>
    <w:rsid w:val="3FFA0005"/>
    <w:rsid w:val="3FFBB424"/>
    <w:rsid w:val="3FFBE001"/>
    <w:rsid w:val="3FFF59BD"/>
    <w:rsid w:val="3FFFFAEB"/>
    <w:rsid w:val="403F39C6"/>
    <w:rsid w:val="40820FB6"/>
    <w:rsid w:val="408B3C79"/>
    <w:rsid w:val="41E00614"/>
    <w:rsid w:val="4202058A"/>
    <w:rsid w:val="421277E9"/>
    <w:rsid w:val="423D4EDA"/>
    <w:rsid w:val="430E0B6C"/>
    <w:rsid w:val="451E2770"/>
    <w:rsid w:val="45C75746"/>
    <w:rsid w:val="46770D21"/>
    <w:rsid w:val="468477C0"/>
    <w:rsid w:val="468477D7"/>
    <w:rsid w:val="46C620B0"/>
    <w:rsid w:val="46EF063F"/>
    <w:rsid w:val="473074A9"/>
    <w:rsid w:val="4762468C"/>
    <w:rsid w:val="47CC4A9D"/>
    <w:rsid w:val="481733EA"/>
    <w:rsid w:val="4A6F64D3"/>
    <w:rsid w:val="4AAA1DB6"/>
    <w:rsid w:val="4B0C38F4"/>
    <w:rsid w:val="4B8E5654"/>
    <w:rsid w:val="4BDA3762"/>
    <w:rsid w:val="4C584882"/>
    <w:rsid w:val="4D0E5592"/>
    <w:rsid w:val="4D502D20"/>
    <w:rsid w:val="4D7DBF2D"/>
    <w:rsid w:val="4DEB43C2"/>
    <w:rsid w:val="4E1503B6"/>
    <w:rsid w:val="4E935B1D"/>
    <w:rsid w:val="4F571A3F"/>
    <w:rsid w:val="4FBE4A27"/>
    <w:rsid w:val="4FDF5436"/>
    <w:rsid w:val="4FEE0525"/>
    <w:rsid w:val="4FEE6D08"/>
    <w:rsid w:val="4FEF53E7"/>
    <w:rsid w:val="4FF54BE7"/>
    <w:rsid w:val="4FFF8897"/>
    <w:rsid w:val="4FFFD939"/>
    <w:rsid w:val="510B3095"/>
    <w:rsid w:val="51AE66B9"/>
    <w:rsid w:val="524B534A"/>
    <w:rsid w:val="5283663E"/>
    <w:rsid w:val="52E003A0"/>
    <w:rsid w:val="53755EA1"/>
    <w:rsid w:val="537D5948"/>
    <w:rsid w:val="53BB5915"/>
    <w:rsid w:val="53F55642"/>
    <w:rsid w:val="53FB0DD6"/>
    <w:rsid w:val="53FF492A"/>
    <w:rsid w:val="54356778"/>
    <w:rsid w:val="54360A37"/>
    <w:rsid w:val="54FE61B0"/>
    <w:rsid w:val="556F2587"/>
    <w:rsid w:val="557B937B"/>
    <w:rsid w:val="55A4276E"/>
    <w:rsid w:val="55DD3A00"/>
    <w:rsid w:val="56302AA8"/>
    <w:rsid w:val="566071FC"/>
    <w:rsid w:val="56720D65"/>
    <w:rsid w:val="5723395A"/>
    <w:rsid w:val="572FC181"/>
    <w:rsid w:val="579771C7"/>
    <w:rsid w:val="57FEFE70"/>
    <w:rsid w:val="57FFC637"/>
    <w:rsid w:val="57FFE70D"/>
    <w:rsid w:val="58142D98"/>
    <w:rsid w:val="581B5AAA"/>
    <w:rsid w:val="58523618"/>
    <w:rsid w:val="587B6E14"/>
    <w:rsid w:val="58AE78E0"/>
    <w:rsid w:val="59FC3711"/>
    <w:rsid w:val="5B3367B8"/>
    <w:rsid w:val="5BAF5EFD"/>
    <w:rsid w:val="5BEF09E6"/>
    <w:rsid w:val="5BEF2DA1"/>
    <w:rsid w:val="5BFB966A"/>
    <w:rsid w:val="5BFD7356"/>
    <w:rsid w:val="5BFDFC2F"/>
    <w:rsid w:val="5BFF0F11"/>
    <w:rsid w:val="5C930E77"/>
    <w:rsid w:val="5CCB3F43"/>
    <w:rsid w:val="5D1ED0C8"/>
    <w:rsid w:val="5D1EEBFF"/>
    <w:rsid w:val="5D5D54CA"/>
    <w:rsid w:val="5D9D02DC"/>
    <w:rsid w:val="5DBDAB0F"/>
    <w:rsid w:val="5DFFB584"/>
    <w:rsid w:val="5E496317"/>
    <w:rsid w:val="5E5FE9F4"/>
    <w:rsid w:val="5ECC11EF"/>
    <w:rsid w:val="5EEBFA58"/>
    <w:rsid w:val="5F3D25D6"/>
    <w:rsid w:val="5F40251F"/>
    <w:rsid w:val="5F454ACF"/>
    <w:rsid w:val="5F4B7299"/>
    <w:rsid w:val="5F925CEE"/>
    <w:rsid w:val="5F9F641C"/>
    <w:rsid w:val="5FB22E69"/>
    <w:rsid w:val="5FB42BC2"/>
    <w:rsid w:val="5FBFCB49"/>
    <w:rsid w:val="5FCFB0F8"/>
    <w:rsid w:val="5FDAE74F"/>
    <w:rsid w:val="5FEE6075"/>
    <w:rsid w:val="5FEF3537"/>
    <w:rsid w:val="5FF43E70"/>
    <w:rsid w:val="5FF7D6CD"/>
    <w:rsid w:val="5FFD7E11"/>
    <w:rsid w:val="5FFF926D"/>
    <w:rsid w:val="60427C7D"/>
    <w:rsid w:val="605E7181"/>
    <w:rsid w:val="60A10737"/>
    <w:rsid w:val="60D1332A"/>
    <w:rsid w:val="6109299C"/>
    <w:rsid w:val="611D593E"/>
    <w:rsid w:val="61DA2DA7"/>
    <w:rsid w:val="625C563D"/>
    <w:rsid w:val="62662018"/>
    <w:rsid w:val="63671A75"/>
    <w:rsid w:val="63BD6475"/>
    <w:rsid w:val="63BF1E88"/>
    <w:rsid w:val="63BF3F8C"/>
    <w:rsid w:val="64016C6D"/>
    <w:rsid w:val="64FDDEB6"/>
    <w:rsid w:val="65197815"/>
    <w:rsid w:val="65570E6C"/>
    <w:rsid w:val="657A247D"/>
    <w:rsid w:val="657FDBF3"/>
    <w:rsid w:val="66710EE8"/>
    <w:rsid w:val="66FE9E87"/>
    <w:rsid w:val="673CCD1E"/>
    <w:rsid w:val="674E8DAA"/>
    <w:rsid w:val="675F913B"/>
    <w:rsid w:val="67774662"/>
    <w:rsid w:val="6777A82B"/>
    <w:rsid w:val="67F3CA75"/>
    <w:rsid w:val="68020E2F"/>
    <w:rsid w:val="68C92544"/>
    <w:rsid w:val="68CA3894"/>
    <w:rsid w:val="68EB5016"/>
    <w:rsid w:val="68FD5AD9"/>
    <w:rsid w:val="69FD2DCD"/>
    <w:rsid w:val="6A836518"/>
    <w:rsid w:val="6B3EB9FA"/>
    <w:rsid w:val="6BBF12A7"/>
    <w:rsid w:val="6BEE6361"/>
    <w:rsid w:val="6BF49F08"/>
    <w:rsid w:val="6BFC0F47"/>
    <w:rsid w:val="6C801E70"/>
    <w:rsid w:val="6C915524"/>
    <w:rsid w:val="6CB7AA45"/>
    <w:rsid w:val="6CBB3682"/>
    <w:rsid w:val="6CDF19EB"/>
    <w:rsid w:val="6D0B6491"/>
    <w:rsid w:val="6D5A10D7"/>
    <w:rsid w:val="6DB103CB"/>
    <w:rsid w:val="6DBB664E"/>
    <w:rsid w:val="6DC468BF"/>
    <w:rsid w:val="6DDB2847"/>
    <w:rsid w:val="6DFCD20B"/>
    <w:rsid w:val="6E1278DF"/>
    <w:rsid w:val="6E154CF9"/>
    <w:rsid w:val="6E58A803"/>
    <w:rsid w:val="6E647D14"/>
    <w:rsid w:val="6E6F4CA3"/>
    <w:rsid w:val="6E8A16AC"/>
    <w:rsid w:val="6EA44110"/>
    <w:rsid w:val="6EB69FD8"/>
    <w:rsid w:val="6EBE8A6A"/>
    <w:rsid w:val="6ECA7EA6"/>
    <w:rsid w:val="6EEDDD65"/>
    <w:rsid w:val="6EEF7681"/>
    <w:rsid w:val="6EFEF44B"/>
    <w:rsid w:val="6EFF9C8F"/>
    <w:rsid w:val="6F3EA53D"/>
    <w:rsid w:val="6F4C4357"/>
    <w:rsid w:val="6F6D24D7"/>
    <w:rsid w:val="6F6FD12C"/>
    <w:rsid w:val="6F7F0C38"/>
    <w:rsid w:val="6FAB8293"/>
    <w:rsid w:val="6FB15381"/>
    <w:rsid w:val="6FBCA5D3"/>
    <w:rsid w:val="6FBEA3D8"/>
    <w:rsid w:val="6FC79EEE"/>
    <w:rsid w:val="6FCFC61D"/>
    <w:rsid w:val="6FD7605F"/>
    <w:rsid w:val="6FE76622"/>
    <w:rsid w:val="6FF6B963"/>
    <w:rsid w:val="6FF94936"/>
    <w:rsid w:val="6FFAA2C7"/>
    <w:rsid w:val="6FFB7B2A"/>
    <w:rsid w:val="6FFE3DB5"/>
    <w:rsid w:val="6FFE5337"/>
    <w:rsid w:val="6FFE54E9"/>
    <w:rsid w:val="6FFE59A9"/>
    <w:rsid w:val="6FFF277F"/>
    <w:rsid w:val="709062BE"/>
    <w:rsid w:val="70A35B5E"/>
    <w:rsid w:val="71DAD459"/>
    <w:rsid w:val="71EB6D15"/>
    <w:rsid w:val="72270DED"/>
    <w:rsid w:val="72DAECE1"/>
    <w:rsid w:val="72DB2447"/>
    <w:rsid w:val="7346DB39"/>
    <w:rsid w:val="73AD56B6"/>
    <w:rsid w:val="73BFB192"/>
    <w:rsid w:val="73CC1FE4"/>
    <w:rsid w:val="73F8944D"/>
    <w:rsid w:val="73FE449C"/>
    <w:rsid w:val="7406094A"/>
    <w:rsid w:val="741E5641"/>
    <w:rsid w:val="746719DF"/>
    <w:rsid w:val="74FD4865"/>
    <w:rsid w:val="74FFDD3D"/>
    <w:rsid w:val="75215E66"/>
    <w:rsid w:val="754B399B"/>
    <w:rsid w:val="755D2BF1"/>
    <w:rsid w:val="75D339A9"/>
    <w:rsid w:val="75DF3A25"/>
    <w:rsid w:val="75EF401C"/>
    <w:rsid w:val="75EF8945"/>
    <w:rsid w:val="75F937CF"/>
    <w:rsid w:val="75FF7777"/>
    <w:rsid w:val="75FFB15C"/>
    <w:rsid w:val="75FFD2C1"/>
    <w:rsid w:val="760A11E0"/>
    <w:rsid w:val="7686D927"/>
    <w:rsid w:val="775E5D47"/>
    <w:rsid w:val="775E68D7"/>
    <w:rsid w:val="776D4364"/>
    <w:rsid w:val="776DB855"/>
    <w:rsid w:val="77765EDD"/>
    <w:rsid w:val="777E614F"/>
    <w:rsid w:val="777F1324"/>
    <w:rsid w:val="777F1CB1"/>
    <w:rsid w:val="777FF945"/>
    <w:rsid w:val="77BA04A0"/>
    <w:rsid w:val="77BF2E0D"/>
    <w:rsid w:val="77D774D2"/>
    <w:rsid w:val="77E7F5FD"/>
    <w:rsid w:val="77F37815"/>
    <w:rsid w:val="77F94ECD"/>
    <w:rsid w:val="77FA9AA8"/>
    <w:rsid w:val="77FB199D"/>
    <w:rsid w:val="77FD7A4C"/>
    <w:rsid w:val="77FF7E0E"/>
    <w:rsid w:val="78041313"/>
    <w:rsid w:val="781E742D"/>
    <w:rsid w:val="78731187"/>
    <w:rsid w:val="791C01CE"/>
    <w:rsid w:val="799DD2ED"/>
    <w:rsid w:val="79CEA929"/>
    <w:rsid w:val="79E52049"/>
    <w:rsid w:val="79F3829F"/>
    <w:rsid w:val="79F52D10"/>
    <w:rsid w:val="79FDF44B"/>
    <w:rsid w:val="7A79B934"/>
    <w:rsid w:val="7A8022C4"/>
    <w:rsid w:val="7ABF1F89"/>
    <w:rsid w:val="7AE6212D"/>
    <w:rsid w:val="7AE9FFA9"/>
    <w:rsid w:val="7B5F0AB2"/>
    <w:rsid w:val="7B5F41DB"/>
    <w:rsid w:val="7B7A1DED"/>
    <w:rsid w:val="7B9F9FD5"/>
    <w:rsid w:val="7BBE1FED"/>
    <w:rsid w:val="7BBE459B"/>
    <w:rsid w:val="7BBFFCE8"/>
    <w:rsid w:val="7BCF6E34"/>
    <w:rsid w:val="7BCFC4D1"/>
    <w:rsid w:val="7BEE59DF"/>
    <w:rsid w:val="7BEF3B8C"/>
    <w:rsid w:val="7BF32A09"/>
    <w:rsid w:val="7BF48BC5"/>
    <w:rsid w:val="7BF531D2"/>
    <w:rsid w:val="7BF8217E"/>
    <w:rsid w:val="7BFF269D"/>
    <w:rsid w:val="7C674011"/>
    <w:rsid w:val="7C676D7E"/>
    <w:rsid w:val="7C6FD0DA"/>
    <w:rsid w:val="7CDFB8F6"/>
    <w:rsid w:val="7CF1D994"/>
    <w:rsid w:val="7CF5B80B"/>
    <w:rsid w:val="7CFFAC32"/>
    <w:rsid w:val="7D0B2FDB"/>
    <w:rsid w:val="7D3FA9DE"/>
    <w:rsid w:val="7D4055BE"/>
    <w:rsid w:val="7D7B6401"/>
    <w:rsid w:val="7DAE66D1"/>
    <w:rsid w:val="7DBF40CB"/>
    <w:rsid w:val="7DD7D65B"/>
    <w:rsid w:val="7DD94B79"/>
    <w:rsid w:val="7DDB0707"/>
    <w:rsid w:val="7DDE3C31"/>
    <w:rsid w:val="7DEA21CB"/>
    <w:rsid w:val="7DEE8EAA"/>
    <w:rsid w:val="7DFB474B"/>
    <w:rsid w:val="7DFB59FE"/>
    <w:rsid w:val="7DFB678F"/>
    <w:rsid w:val="7DFD7B62"/>
    <w:rsid w:val="7DFD9D80"/>
    <w:rsid w:val="7DFFD7B9"/>
    <w:rsid w:val="7E5752B6"/>
    <w:rsid w:val="7E66D22F"/>
    <w:rsid w:val="7E7784BE"/>
    <w:rsid w:val="7E7B4664"/>
    <w:rsid w:val="7E7B4D1B"/>
    <w:rsid w:val="7E8C0F2B"/>
    <w:rsid w:val="7E93C965"/>
    <w:rsid w:val="7EAD883A"/>
    <w:rsid w:val="7EAE52FF"/>
    <w:rsid w:val="7ECBC310"/>
    <w:rsid w:val="7ED6467B"/>
    <w:rsid w:val="7EDEB030"/>
    <w:rsid w:val="7EDF0566"/>
    <w:rsid w:val="7EE9B930"/>
    <w:rsid w:val="7EF3A3E6"/>
    <w:rsid w:val="7EF78A76"/>
    <w:rsid w:val="7EFC1C0A"/>
    <w:rsid w:val="7EFD6FDD"/>
    <w:rsid w:val="7EFDFA7E"/>
    <w:rsid w:val="7F1BD436"/>
    <w:rsid w:val="7F332A27"/>
    <w:rsid w:val="7F3BBB2F"/>
    <w:rsid w:val="7F3F497F"/>
    <w:rsid w:val="7F6FC715"/>
    <w:rsid w:val="7F6FEFA9"/>
    <w:rsid w:val="7F6FFD6D"/>
    <w:rsid w:val="7F70A370"/>
    <w:rsid w:val="7F7229C6"/>
    <w:rsid w:val="7F73DACC"/>
    <w:rsid w:val="7F77EE56"/>
    <w:rsid w:val="7F7EA3E8"/>
    <w:rsid w:val="7F7F00CE"/>
    <w:rsid w:val="7F7F5262"/>
    <w:rsid w:val="7F96510F"/>
    <w:rsid w:val="7F9FAD09"/>
    <w:rsid w:val="7FAAE8F4"/>
    <w:rsid w:val="7FBA51EC"/>
    <w:rsid w:val="7FBB64FB"/>
    <w:rsid w:val="7FBC0C87"/>
    <w:rsid w:val="7FBEFEE9"/>
    <w:rsid w:val="7FBF1908"/>
    <w:rsid w:val="7FBFFF33"/>
    <w:rsid w:val="7FC3F6AC"/>
    <w:rsid w:val="7FDCAA1F"/>
    <w:rsid w:val="7FDF21BE"/>
    <w:rsid w:val="7FDF3A3A"/>
    <w:rsid w:val="7FDF5999"/>
    <w:rsid w:val="7FDFEADF"/>
    <w:rsid w:val="7FE78732"/>
    <w:rsid w:val="7FE9D739"/>
    <w:rsid w:val="7FEB215C"/>
    <w:rsid w:val="7FEB3168"/>
    <w:rsid w:val="7FEC662B"/>
    <w:rsid w:val="7FEE2A2D"/>
    <w:rsid w:val="7FEE7675"/>
    <w:rsid w:val="7FEF0C39"/>
    <w:rsid w:val="7FEFAE06"/>
    <w:rsid w:val="7FF100EA"/>
    <w:rsid w:val="7FF16F6D"/>
    <w:rsid w:val="7FF9C7B5"/>
    <w:rsid w:val="7FFA7A32"/>
    <w:rsid w:val="7FFCC154"/>
    <w:rsid w:val="7FFD2042"/>
    <w:rsid w:val="7FFD9FA0"/>
    <w:rsid w:val="7FFDACCC"/>
    <w:rsid w:val="7FFF0005"/>
    <w:rsid w:val="7FFF322B"/>
    <w:rsid w:val="7FFF4461"/>
    <w:rsid w:val="7FFF5B57"/>
    <w:rsid w:val="7FFF5F0E"/>
    <w:rsid w:val="7FFFF88F"/>
    <w:rsid w:val="7FFFF98B"/>
    <w:rsid w:val="82DF1EF9"/>
    <w:rsid w:val="83E745AF"/>
    <w:rsid w:val="89FFA12F"/>
    <w:rsid w:val="8E958001"/>
    <w:rsid w:val="8FFE078B"/>
    <w:rsid w:val="937D46C0"/>
    <w:rsid w:val="94B7EC93"/>
    <w:rsid w:val="967FE077"/>
    <w:rsid w:val="96FEFFE7"/>
    <w:rsid w:val="976F8916"/>
    <w:rsid w:val="97DDBA55"/>
    <w:rsid w:val="97FE991A"/>
    <w:rsid w:val="98369D83"/>
    <w:rsid w:val="98AFCEBB"/>
    <w:rsid w:val="9A33E096"/>
    <w:rsid w:val="9AE23291"/>
    <w:rsid w:val="9BD7696F"/>
    <w:rsid w:val="9BEFA6FC"/>
    <w:rsid w:val="9D4B5CFF"/>
    <w:rsid w:val="9DEDBE50"/>
    <w:rsid w:val="9EBB13C3"/>
    <w:rsid w:val="9ED76718"/>
    <w:rsid w:val="9EEF6D03"/>
    <w:rsid w:val="9FB535EC"/>
    <w:rsid w:val="9FDB68B4"/>
    <w:rsid w:val="9FE726E2"/>
    <w:rsid w:val="9FFB1E16"/>
    <w:rsid w:val="A3BC42E4"/>
    <w:rsid w:val="A73FFDBD"/>
    <w:rsid w:val="A77F8616"/>
    <w:rsid w:val="A86B6274"/>
    <w:rsid w:val="AB8886EE"/>
    <w:rsid w:val="ABDFE36B"/>
    <w:rsid w:val="ADEFE06C"/>
    <w:rsid w:val="ADFFB15B"/>
    <w:rsid w:val="AE5DBB2C"/>
    <w:rsid w:val="AEFA16B0"/>
    <w:rsid w:val="AEFFEB09"/>
    <w:rsid w:val="AF3F970A"/>
    <w:rsid w:val="AF756DE8"/>
    <w:rsid w:val="AFFB336C"/>
    <w:rsid w:val="AFFFC02B"/>
    <w:rsid w:val="B6EF9328"/>
    <w:rsid w:val="B6FFB463"/>
    <w:rsid w:val="B73EBE2B"/>
    <w:rsid w:val="B77A647D"/>
    <w:rsid w:val="B79B8998"/>
    <w:rsid w:val="B7ADA670"/>
    <w:rsid w:val="B7CA5F90"/>
    <w:rsid w:val="B7FE108E"/>
    <w:rsid w:val="B9EB63CB"/>
    <w:rsid w:val="BA7B23C6"/>
    <w:rsid w:val="BAF9AE27"/>
    <w:rsid w:val="BAFA53E0"/>
    <w:rsid w:val="BBAEF453"/>
    <w:rsid w:val="BBE55DB3"/>
    <w:rsid w:val="BBE7742C"/>
    <w:rsid w:val="BBEF5FE6"/>
    <w:rsid w:val="BBFF43CA"/>
    <w:rsid w:val="BCF70B6A"/>
    <w:rsid w:val="BD9FB542"/>
    <w:rsid w:val="BDA79E57"/>
    <w:rsid w:val="BDBF0FD6"/>
    <w:rsid w:val="BDBFCA1C"/>
    <w:rsid w:val="BDD67D36"/>
    <w:rsid w:val="BDDA2FAC"/>
    <w:rsid w:val="BDED3148"/>
    <w:rsid w:val="BDFEAB4E"/>
    <w:rsid w:val="BE978EDA"/>
    <w:rsid w:val="BE9EC1AF"/>
    <w:rsid w:val="BEE98225"/>
    <w:rsid w:val="BEF382FD"/>
    <w:rsid w:val="BEFAB3F1"/>
    <w:rsid w:val="BEFE96E0"/>
    <w:rsid w:val="BEFF0E22"/>
    <w:rsid w:val="BF3D6F74"/>
    <w:rsid w:val="BF5E67AE"/>
    <w:rsid w:val="BFB55316"/>
    <w:rsid w:val="BFCFC9A7"/>
    <w:rsid w:val="BFEB8C84"/>
    <w:rsid w:val="BFEF0EF6"/>
    <w:rsid w:val="BFEFC005"/>
    <w:rsid w:val="BFFAD824"/>
    <w:rsid w:val="BFFE4FA8"/>
    <w:rsid w:val="BFFF1BA3"/>
    <w:rsid w:val="BFFF7372"/>
    <w:rsid w:val="BFFF8BE1"/>
    <w:rsid w:val="C1FEDEA3"/>
    <w:rsid w:val="C2FB3900"/>
    <w:rsid w:val="C37FC15A"/>
    <w:rsid w:val="C7572CE2"/>
    <w:rsid w:val="C9FFBC87"/>
    <w:rsid w:val="CAFED2FE"/>
    <w:rsid w:val="CD50DC0D"/>
    <w:rsid w:val="CD7F261B"/>
    <w:rsid w:val="CDFA6E41"/>
    <w:rsid w:val="CEBB842F"/>
    <w:rsid w:val="CEBFB506"/>
    <w:rsid w:val="CF79BBBF"/>
    <w:rsid w:val="CFCF4982"/>
    <w:rsid w:val="CFD9FCAA"/>
    <w:rsid w:val="CFEA892F"/>
    <w:rsid w:val="CFEF3805"/>
    <w:rsid w:val="CFFB846B"/>
    <w:rsid w:val="D3352E0A"/>
    <w:rsid w:val="D3EDC04E"/>
    <w:rsid w:val="D3FF3104"/>
    <w:rsid w:val="D4FC14ED"/>
    <w:rsid w:val="D6B72B3D"/>
    <w:rsid w:val="D71D3650"/>
    <w:rsid w:val="D7ABDF7B"/>
    <w:rsid w:val="D7AE0B4F"/>
    <w:rsid w:val="D7BBDE52"/>
    <w:rsid w:val="D7BFAC7F"/>
    <w:rsid w:val="D7CD18FF"/>
    <w:rsid w:val="D7EEC3D3"/>
    <w:rsid w:val="D8F8C60B"/>
    <w:rsid w:val="D9F5FC36"/>
    <w:rsid w:val="DADE645F"/>
    <w:rsid w:val="DAFFED2F"/>
    <w:rsid w:val="DB77B6EA"/>
    <w:rsid w:val="DB7B3046"/>
    <w:rsid w:val="DB8FDB7B"/>
    <w:rsid w:val="DBB579BE"/>
    <w:rsid w:val="DBBF5954"/>
    <w:rsid w:val="DBFDC3BE"/>
    <w:rsid w:val="DBFE4640"/>
    <w:rsid w:val="DDFC635E"/>
    <w:rsid w:val="DDFDC9D9"/>
    <w:rsid w:val="DEAFA074"/>
    <w:rsid w:val="DEDF9C0C"/>
    <w:rsid w:val="DEFD4DA7"/>
    <w:rsid w:val="DEFFBAAB"/>
    <w:rsid w:val="DEFFC6C6"/>
    <w:rsid w:val="DF375985"/>
    <w:rsid w:val="DF6EAB9C"/>
    <w:rsid w:val="DF6FB7C9"/>
    <w:rsid w:val="DF77E8CB"/>
    <w:rsid w:val="DFBF19F2"/>
    <w:rsid w:val="DFBF5C0A"/>
    <w:rsid w:val="DFCFD513"/>
    <w:rsid w:val="DFD4C94B"/>
    <w:rsid w:val="DFD9FBE7"/>
    <w:rsid w:val="DFDF3987"/>
    <w:rsid w:val="DFEB5431"/>
    <w:rsid w:val="DFF78B36"/>
    <w:rsid w:val="DFFBAD28"/>
    <w:rsid w:val="DFFDF7EB"/>
    <w:rsid w:val="DFFF8F10"/>
    <w:rsid w:val="E376D230"/>
    <w:rsid w:val="E3F7375A"/>
    <w:rsid w:val="E4E5DE81"/>
    <w:rsid w:val="E56E7472"/>
    <w:rsid w:val="E5D3DA2C"/>
    <w:rsid w:val="E5FB8396"/>
    <w:rsid w:val="E67F90A0"/>
    <w:rsid w:val="E6F46A85"/>
    <w:rsid w:val="E777DCF3"/>
    <w:rsid w:val="E79F9BAD"/>
    <w:rsid w:val="E7FD5EC8"/>
    <w:rsid w:val="E7FF85D0"/>
    <w:rsid w:val="E7FFAFB3"/>
    <w:rsid w:val="E85B9154"/>
    <w:rsid w:val="E9BF4F38"/>
    <w:rsid w:val="EADEB96C"/>
    <w:rsid w:val="EAFEE587"/>
    <w:rsid w:val="EB3D5714"/>
    <w:rsid w:val="EB3D6A5E"/>
    <w:rsid w:val="EB768DD3"/>
    <w:rsid w:val="EB9D90DB"/>
    <w:rsid w:val="EBD555F6"/>
    <w:rsid w:val="EBDE96D2"/>
    <w:rsid w:val="EBFBF5AC"/>
    <w:rsid w:val="EBFE0030"/>
    <w:rsid w:val="ECBB3B56"/>
    <w:rsid w:val="ED7FB16B"/>
    <w:rsid w:val="EE6F36A6"/>
    <w:rsid w:val="EE717B76"/>
    <w:rsid w:val="EE7C63C0"/>
    <w:rsid w:val="EE8F5F7C"/>
    <w:rsid w:val="EEBF8AFA"/>
    <w:rsid w:val="EEDB5D83"/>
    <w:rsid w:val="EEF75E33"/>
    <w:rsid w:val="EEFD2F60"/>
    <w:rsid w:val="EF565A67"/>
    <w:rsid w:val="EF566711"/>
    <w:rsid w:val="EF5FC282"/>
    <w:rsid w:val="EF7C5C24"/>
    <w:rsid w:val="EF7FE702"/>
    <w:rsid w:val="EF87E7C3"/>
    <w:rsid w:val="EFBC100A"/>
    <w:rsid w:val="EFDE0C84"/>
    <w:rsid w:val="EFDEA610"/>
    <w:rsid w:val="EFFA4F01"/>
    <w:rsid w:val="EFFB1931"/>
    <w:rsid w:val="EFFB8735"/>
    <w:rsid w:val="EFFD55C9"/>
    <w:rsid w:val="EFFED328"/>
    <w:rsid w:val="EFFF7529"/>
    <w:rsid w:val="EFFFE4C8"/>
    <w:rsid w:val="F0FB4677"/>
    <w:rsid w:val="F13FFE15"/>
    <w:rsid w:val="F1DD951A"/>
    <w:rsid w:val="F1F7FB96"/>
    <w:rsid w:val="F23F1667"/>
    <w:rsid w:val="F27F3B6F"/>
    <w:rsid w:val="F27F3CE9"/>
    <w:rsid w:val="F2FE627E"/>
    <w:rsid w:val="F33728F4"/>
    <w:rsid w:val="F37C791B"/>
    <w:rsid w:val="F37F5D72"/>
    <w:rsid w:val="F3DFB556"/>
    <w:rsid w:val="F3F571DF"/>
    <w:rsid w:val="F3FB25FB"/>
    <w:rsid w:val="F3FEF1A8"/>
    <w:rsid w:val="F56C2C6B"/>
    <w:rsid w:val="F57F2752"/>
    <w:rsid w:val="F58E1136"/>
    <w:rsid w:val="F5AB39D9"/>
    <w:rsid w:val="F5F6518B"/>
    <w:rsid w:val="F63675DE"/>
    <w:rsid w:val="F63FD87B"/>
    <w:rsid w:val="F6FFCF92"/>
    <w:rsid w:val="F7132DFB"/>
    <w:rsid w:val="F72D0483"/>
    <w:rsid w:val="F733DE38"/>
    <w:rsid w:val="F75F2318"/>
    <w:rsid w:val="F75F5551"/>
    <w:rsid w:val="F7711A35"/>
    <w:rsid w:val="F776B085"/>
    <w:rsid w:val="F7BA0200"/>
    <w:rsid w:val="F7BD1508"/>
    <w:rsid w:val="F7BF3BBF"/>
    <w:rsid w:val="F7CE6967"/>
    <w:rsid w:val="F7CEBBB2"/>
    <w:rsid w:val="F7D73A13"/>
    <w:rsid w:val="F7DC8E60"/>
    <w:rsid w:val="F7F3FD57"/>
    <w:rsid w:val="F7F6040C"/>
    <w:rsid w:val="F7F78E01"/>
    <w:rsid w:val="F7F794D1"/>
    <w:rsid w:val="F7FBF7C8"/>
    <w:rsid w:val="F7FD2A4D"/>
    <w:rsid w:val="F7FDA746"/>
    <w:rsid w:val="F7FE4EE6"/>
    <w:rsid w:val="F7FF1D23"/>
    <w:rsid w:val="F7FF842A"/>
    <w:rsid w:val="F87DEE32"/>
    <w:rsid w:val="F9DF96DC"/>
    <w:rsid w:val="F9FFD847"/>
    <w:rsid w:val="FA633174"/>
    <w:rsid w:val="FA718270"/>
    <w:rsid w:val="FACFA50B"/>
    <w:rsid w:val="FAF80A8F"/>
    <w:rsid w:val="FAFF0313"/>
    <w:rsid w:val="FAFF7E51"/>
    <w:rsid w:val="FB771EEF"/>
    <w:rsid w:val="FB7B1405"/>
    <w:rsid w:val="FB7FEF4B"/>
    <w:rsid w:val="FB930B87"/>
    <w:rsid w:val="FB9F90E5"/>
    <w:rsid w:val="FBBED97D"/>
    <w:rsid w:val="FBF4EF97"/>
    <w:rsid w:val="FBFBD422"/>
    <w:rsid w:val="FBFBF63B"/>
    <w:rsid w:val="FBFEEB1F"/>
    <w:rsid w:val="FBFF0603"/>
    <w:rsid w:val="FBFFFE67"/>
    <w:rsid w:val="FCBE9668"/>
    <w:rsid w:val="FCDDEADD"/>
    <w:rsid w:val="FCEA418E"/>
    <w:rsid w:val="FCEC2CA7"/>
    <w:rsid w:val="FCF7DB4C"/>
    <w:rsid w:val="FCFC4CFE"/>
    <w:rsid w:val="FCFF6454"/>
    <w:rsid w:val="FD5D5CC3"/>
    <w:rsid w:val="FD776715"/>
    <w:rsid w:val="FDBFA207"/>
    <w:rsid w:val="FDDE617B"/>
    <w:rsid w:val="FDEE6369"/>
    <w:rsid w:val="FDFA82F8"/>
    <w:rsid w:val="FDFBD8CF"/>
    <w:rsid w:val="FDFCD800"/>
    <w:rsid w:val="FDFF5B91"/>
    <w:rsid w:val="FE1B89CF"/>
    <w:rsid w:val="FE3F7583"/>
    <w:rsid w:val="FE734873"/>
    <w:rsid w:val="FE739123"/>
    <w:rsid w:val="FE7F5283"/>
    <w:rsid w:val="FE7F73F0"/>
    <w:rsid w:val="FE7FB1C2"/>
    <w:rsid w:val="FE8BFF38"/>
    <w:rsid w:val="FE9D0F83"/>
    <w:rsid w:val="FEBA0AF4"/>
    <w:rsid w:val="FED225D2"/>
    <w:rsid w:val="FEDF47B2"/>
    <w:rsid w:val="FEEB04FE"/>
    <w:rsid w:val="FEF37573"/>
    <w:rsid w:val="FEF702D0"/>
    <w:rsid w:val="FEF7941E"/>
    <w:rsid w:val="FEF7A090"/>
    <w:rsid w:val="FF0D0835"/>
    <w:rsid w:val="FF1BF14E"/>
    <w:rsid w:val="FF2C7402"/>
    <w:rsid w:val="FF518045"/>
    <w:rsid w:val="FF797526"/>
    <w:rsid w:val="FF7B9C44"/>
    <w:rsid w:val="FF7D41FD"/>
    <w:rsid w:val="FF7DB023"/>
    <w:rsid w:val="FF7E5CEC"/>
    <w:rsid w:val="FF7F7854"/>
    <w:rsid w:val="FF969522"/>
    <w:rsid w:val="FF9723F6"/>
    <w:rsid w:val="FFAB1E55"/>
    <w:rsid w:val="FFB78366"/>
    <w:rsid w:val="FFB7A9D7"/>
    <w:rsid w:val="FFB7F066"/>
    <w:rsid w:val="FFBFE300"/>
    <w:rsid w:val="FFC652C1"/>
    <w:rsid w:val="FFC7EFCD"/>
    <w:rsid w:val="FFCF8D7D"/>
    <w:rsid w:val="FFCFB09A"/>
    <w:rsid w:val="FFDFB109"/>
    <w:rsid w:val="FFDFDA42"/>
    <w:rsid w:val="FFE52035"/>
    <w:rsid w:val="FFEA9581"/>
    <w:rsid w:val="FFED6C45"/>
    <w:rsid w:val="FFEF57A4"/>
    <w:rsid w:val="FFEFC0EC"/>
    <w:rsid w:val="FFF5A396"/>
    <w:rsid w:val="FFF6DC01"/>
    <w:rsid w:val="FFF8FC14"/>
    <w:rsid w:val="FFFA64AA"/>
    <w:rsid w:val="FFFB2EEE"/>
    <w:rsid w:val="FFFD8DFD"/>
    <w:rsid w:val="FFFDA58E"/>
    <w:rsid w:val="FFFE44FE"/>
    <w:rsid w:val="FFFE5104"/>
    <w:rsid w:val="FFFE8496"/>
    <w:rsid w:val="FFFEDED5"/>
    <w:rsid w:val="FFFF058E"/>
    <w:rsid w:val="FFFF0972"/>
    <w:rsid w:val="FFFF2097"/>
    <w:rsid w:val="FFFF55EC"/>
    <w:rsid w:val="FFFF6CBB"/>
    <w:rsid w:val="FFFF70CC"/>
    <w:rsid w:val="FFFF9F54"/>
    <w:rsid w:val="FFFFB0AD"/>
    <w:rsid w:val="FFFFF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024" w:right="1175"/>
      <w:outlineLvl w:val="1"/>
    </w:pPr>
    <w:rPr>
      <w:rFonts w:ascii="宋体" w:hAnsi="宋体" w:eastAsia="宋体" w:cs="宋体"/>
      <w:b/>
      <w:bCs/>
      <w:sz w:val="44"/>
      <w:szCs w:val="44"/>
      <w:lang w:val="zh-CN" w:eastAsia="zh-CN" w:bidi="zh-CN"/>
    </w:rPr>
  </w:style>
  <w:style w:type="character" w:default="1" w:styleId="6">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6622</Words>
  <Characters>8566</Characters>
  <TotalTime>116</TotalTime>
  <ScaleCrop>false</ScaleCrop>
  <LinksUpToDate>false</LinksUpToDate>
  <CharactersWithSpaces>8595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2021-06-17T10:53:00Z</dcterms:created>
  <dc:creator>Phurbaranji ....... Bandarlampung</dc:creator>
  <cp:lastModifiedBy>menghao</cp:lastModifiedBy>
  <cp:lastPrinted>2022-04-21T17:39:00Z</cp:lastPrinted>
  <dcterms:modified xsi:type="dcterms:W3CDTF">2022-05-26T09:26:00Z</dcterms:modified>
  <dc:subject>Dedicate for My Lv Umang_Fa Triwidhiyanti</dc:subject>
  <dc:title>Word Macro Virus.... it just fun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WPS Office 专业版</vt:lpwstr>
  </property>
  <property fmtid="{D5CDD505-2E9C-101B-9397-08002B2CF9AE}" pid="4" name="LastSaved">
    <vt:filetime>2021-05-31T00:00:00Z</vt:filetime>
  </property>
  <property fmtid="{D5CDD505-2E9C-101B-9397-08002B2CF9AE}" pid="5" name="KSOProductBuildVer">
    <vt:lpwstr>2052-11.8.2.10125</vt:lpwstr>
  </property>
  <property fmtid="{D5CDD505-2E9C-101B-9397-08002B2CF9AE}" pid="6" name="ICV">
    <vt:lpwstr>0D4C4ED657804C248D3585976435497A</vt:lpwstr>
  </property>
</Properties>
</file>